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CD" w:rsidRDefault="000A63CD" w:rsidP="00265A71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DE30B0" w:rsidRDefault="000A63CD" w:rsidP="00265A71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E59EE">
        <w:rPr>
          <w:sz w:val="28"/>
          <w:szCs w:val="28"/>
        </w:rPr>
        <w:t>п</w:t>
      </w:r>
      <w:r w:rsidR="00265A71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265A71">
        <w:rPr>
          <w:sz w:val="28"/>
          <w:szCs w:val="28"/>
        </w:rPr>
        <w:t xml:space="preserve"> администрации </w:t>
      </w:r>
    </w:p>
    <w:p w:rsidR="00DE30B0" w:rsidRDefault="00265A71" w:rsidP="00265A71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553">
        <w:rPr>
          <w:sz w:val="28"/>
          <w:szCs w:val="28"/>
        </w:rPr>
        <w:t xml:space="preserve">21.08.2014 </w:t>
      </w:r>
      <w:r>
        <w:rPr>
          <w:sz w:val="28"/>
          <w:szCs w:val="28"/>
        </w:rPr>
        <w:t xml:space="preserve">№ </w:t>
      </w:r>
      <w:r w:rsidR="001E4553">
        <w:rPr>
          <w:sz w:val="28"/>
          <w:szCs w:val="28"/>
        </w:rPr>
        <w:t>2853-п</w:t>
      </w:r>
      <w:bookmarkStart w:id="0" w:name="_GoBack"/>
      <w:bookmarkEnd w:id="0"/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4"/>
      <w:bookmarkEnd w:id="1"/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(«дорожная карта») «Изменения в отраслях социальной сферы, направленные на повышение эффективности сферы культуры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округа»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I. Цели разработки плана мероприятий («дорожной карты») «Изменения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раслях социальной сферы, направленные на повышение эффективности сферы культуры Копейского городского округа»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Целями плана мероприятий («дорожной карты») «Изменения в отра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лях социальной сферы, направленные на повышение эффективности сферы культуры Копейского городского округа» (далее  – «дорожная карта»</w:t>
      </w:r>
      <w:r w:rsidR="000A63CD">
        <w:rPr>
          <w:sz w:val="28"/>
          <w:szCs w:val="28"/>
        </w:rPr>
        <w:t>, округ</w:t>
      </w:r>
      <w:r>
        <w:rPr>
          <w:sz w:val="28"/>
          <w:szCs w:val="28"/>
        </w:rPr>
        <w:t>) являются: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повышение качества жизни граждан округа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духовного обогащения творчески активной части населения, полноце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межнационального культурного обмена;</w:t>
      </w:r>
      <w:proofErr w:type="gramEnd"/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достойной </w:t>
      </w:r>
      <w:proofErr w:type="gramStart"/>
      <w:r>
        <w:rPr>
          <w:sz w:val="28"/>
          <w:szCs w:val="28"/>
        </w:rPr>
        <w:t>оплаты труда работников учреждений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</w:t>
      </w:r>
      <w:proofErr w:type="gramEnd"/>
      <w:r>
        <w:rPr>
          <w:sz w:val="28"/>
          <w:szCs w:val="28"/>
        </w:rPr>
        <w:t xml:space="preserve"> как результат повышения качества и количества оказываемых ими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развитие и сохранение кадрового потенциала учреждений культуры;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престижности и привлекательности профессий в сфере культуры;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сохранение культурного и исторического наследия народов,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 на территории округа, обеспечение доступа граждан к культурным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ностям и участию в культурной жизни, реализация творческого потенциала нации;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благоприятных условий для устойчивого развития сферы культуры.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Проведение структурных реформ в сфере культуры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рамках структурных реформ предусматривается: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качества муниципальных услуг в сфере культуры;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к культурному продукту путем информат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зации отрасли (создание электронных библиотек, виртуальных музеев,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в информационно-телекоммуникационной сети Интернет (далее – сеть Интернет) и на городском телевидении записей городских мероприятий,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низация </w:t>
      </w:r>
      <w:proofErr w:type="gramStart"/>
      <w:r>
        <w:rPr>
          <w:sz w:val="28"/>
          <w:szCs w:val="28"/>
        </w:rPr>
        <w:t>интернет-трансляций</w:t>
      </w:r>
      <w:proofErr w:type="gramEnd"/>
      <w:r>
        <w:rPr>
          <w:sz w:val="28"/>
          <w:szCs w:val="28"/>
        </w:rPr>
        <w:t>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конкурентной среды в отрасли культуры путем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системы конкурсного отбора мероприятий в сфере культуры;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творческой самореализации граждан,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 на территории округа;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вовлечение населения в создание и продвижение культурного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участие сферы культуры в формировании комфортной среды жизнед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 округа;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популяризация округа во внутреннем и внешнем культурном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стве.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Целевые показатели (индикаторы) развития сферы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культуры и меры, обеспечивающие их достижение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 ростом эффективности и качества оказываемых услуг планируется достижение следующих целевых показателей (индикаторов):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 количество посетителей мероприятий, проводимых Домами культуры: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(человек)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97 000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97 600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97 600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jc w:val="center"/>
            </w:pPr>
            <w:r w:rsidRPr="002B1FC4">
              <w:rPr>
                <w:sz w:val="28"/>
                <w:szCs w:val="28"/>
              </w:rPr>
              <w:t>97 600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2B1FC4">
              <w:rPr>
                <w:sz w:val="28"/>
                <w:szCs w:val="28"/>
              </w:rPr>
              <w:t>97 600</w:t>
            </w:r>
          </w:p>
        </w:tc>
        <w:tc>
          <w:tcPr>
            <w:tcW w:w="1417" w:type="dxa"/>
          </w:tcPr>
          <w:p w:rsidR="00265A71" w:rsidRPr="000B29BE" w:rsidRDefault="00265A71" w:rsidP="00DC50CA">
            <w:pPr>
              <w:jc w:val="center"/>
              <w:rPr>
                <w:sz w:val="28"/>
                <w:szCs w:val="28"/>
              </w:rPr>
            </w:pPr>
            <w:r w:rsidRPr="000B29BE">
              <w:rPr>
                <w:sz w:val="28"/>
                <w:szCs w:val="28"/>
              </w:rPr>
              <w:t>97 600</w:t>
            </w:r>
          </w:p>
        </w:tc>
        <w:tc>
          <w:tcPr>
            <w:tcW w:w="1371" w:type="dxa"/>
          </w:tcPr>
          <w:p w:rsidR="00265A71" w:rsidRPr="000B29BE" w:rsidRDefault="00265A71" w:rsidP="00DC50CA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B29BE">
              <w:rPr>
                <w:sz w:val="28"/>
                <w:szCs w:val="28"/>
              </w:rPr>
              <w:t>600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29BE">
        <w:rPr>
          <w:sz w:val="28"/>
          <w:szCs w:val="28"/>
        </w:rPr>
        <w:t>количество участников клубных формирований</w:t>
      </w:r>
      <w:r>
        <w:rPr>
          <w:sz w:val="28"/>
          <w:szCs w:val="28"/>
        </w:rPr>
        <w:t xml:space="preserve"> Домов культуры: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(человек)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4 700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4C02E9">
              <w:rPr>
                <w:sz w:val="28"/>
                <w:szCs w:val="28"/>
              </w:rPr>
              <w:t>4 700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jc w:val="center"/>
            </w:pPr>
            <w:r w:rsidRPr="004C02E9">
              <w:rPr>
                <w:sz w:val="28"/>
                <w:szCs w:val="28"/>
              </w:rPr>
              <w:t>4 700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jc w:val="center"/>
            </w:pPr>
            <w:r w:rsidRPr="004C02E9">
              <w:rPr>
                <w:sz w:val="28"/>
                <w:szCs w:val="28"/>
              </w:rPr>
              <w:t>4 700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4C02E9">
              <w:rPr>
                <w:sz w:val="28"/>
                <w:szCs w:val="28"/>
              </w:rPr>
              <w:t>4 700</w:t>
            </w:r>
          </w:p>
        </w:tc>
        <w:tc>
          <w:tcPr>
            <w:tcW w:w="1417" w:type="dxa"/>
          </w:tcPr>
          <w:p w:rsidR="00265A71" w:rsidRDefault="00265A71" w:rsidP="00DC50CA">
            <w:pPr>
              <w:jc w:val="center"/>
            </w:pPr>
            <w:r w:rsidRPr="004C02E9">
              <w:rPr>
                <w:sz w:val="28"/>
                <w:szCs w:val="28"/>
              </w:rPr>
              <w:t>4 700</w:t>
            </w:r>
          </w:p>
        </w:tc>
        <w:tc>
          <w:tcPr>
            <w:tcW w:w="1371" w:type="dxa"/>
          </w:tcPr>
          <w:p w:rsidR="00265A71" w:rsidRDefault="00265A71" w:rsidP="00DC50CA">
            <w:pPr>
              <w:jc w:val="center"/>
            </w:pPr>
            <w:r w:rsidRPr="004C02E9">
              <w:rPr>
                <w:sz w:val="28"/>
                <w:szCs w:val="28"/>
              </w:rPr>
              <w:t>4 700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5A71" w:rsidRPr="00337A44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7A44">
        <w:rPr>
          <w:sz w:val="28"/>
          <w:szCs w:val="28"/>
        </w:rPr>
        <w:t>охват населения клубными формированиями: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 участников к числу жителей)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c>
          <w:tcPr>
            <w:tcW w:w="1384" w:type="dxa"/>
            <w:hideMark/>
          </w:tcPr>
          <w:p w:rsidR="00265A71" w:rsidRDefault="00265A71" w:rsidP="00DC50C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431DA5">
              <w:rPr>
                <w:sz w:val="28"/>
                <w:szCs w:val="28"/>
              </w:rPr>
              <w:t>3,4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jc w:val="center"/>
            </w:pPr>
            <w:r w:rsidRPr="00431DA5">
              <w:rPr>
                <w:sz w:val="28"/>
                <w:szCs w:val="28"/>
              </w:rPr>
              <w:t>3,4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jc w:val="center"/>
            </w:pPr>
            <w:r w:rsidRPr="00431DA5">
              <w:rPr>
                <w:sz w:val="28"/>
                <w:szCs w:val="28"/>
              </w:rPr>
              <w:t>3,4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431DA5">
              <w:rPr>
                <w:sz w:val="28"/>
                <w:szCs w:val="28"/>
              </w:rPr>
              <w:t>3,4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jc w:val="center"/>
            </w:pPr>
            <w:r w:rsidRPr="00431DA5">
              <w:rPr>
                <w:sz w:val="28"/>
                <w:szCs w:val="28"/>
              </w:rPr>
              <w:t>3,4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jc w:val="center"/>
            </w:pPr>
            <w:r w:rsidRPr="00431DA5">
              <w:rPr>
                <w:sz w:val="28"/>
                <w:szCs w:val="28"/>
              </w:rPr>
              <w:t>3,4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Default="00265A71" w:rsidP="00DC50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5A71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B29BE">
        <w:rPr>
          <w:sz w:val="28"/>
          <w:szCs w:val="28"/>
        </w:rPr>
        <w:t>оличество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участников</w:t>
      </w:r>
      <w:r w:rsidRPr="000B29BE">
        <w:rPr>
          <w:sz w:val="28"/>
          <w:szCs w:val="28"/>
        </w:rPr>
        <w:t xml:space="preserve"> формирований самодеятельного народного творчества</w:t>
      </w:r>
      <w:r>
        <w:rPr>
          <w:sz w:val="28"/>
          <w:szCs w:val="28"/>
        </w:rPr>
        <w:t xml:space="preserve"> Домов культуры</w:t>
      </w:r>
      <w:proofErr w:type="gramEnd"/>
      <w:r>
        <w:rPr>
          <w:sz w:val="28"/>
          <w:szCs w:val="28"/>
        </w:rPr>
        <w:t>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left="1129"/>
        <w:jc w:val="right"/>
        <w:rPr>
          <w:sz w:val="28"/>
          <w:szCs w:val="28"/>
        </w:rPr>
      </w:pPr>
      <w:r>
        <w:rPr>
          <w:sz w:val="28"/>
          <w:szCs w:val="28"/>
        </w:rPr>
        <w:t>(человек)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1 990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1 990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jc w:val="center"/>
            </w:pPr>
            <w:r w:rsidRPr="00DB71A6">
              <w:rPr>
                <w:sz w:val="28"/>
                <w:szCs w:val="28"/>
              </w:rPr>
              <w:t>2 000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DB71A6">
              <w:rPr>
                <w:sz w:val="28"/>
                <w:szCs w:val="28"/>
              </w:rPr>
              <w:t>2 000</w:t>
            </w:r>
          </w:p>
        </w:tc>
        <w:tc>
          <w:tcPr>
            <w:tcW w:w="1417" w:type="dxa"/>
          </w:tcPr>
          <w:p w:rsidR="00265A71" w:rsidRDefault="00265A71" w:rsidP="00DC50CA">
            <w:pPr>
              <w:jc w:val="center"/>
            </w:pPr>
            <w:r w:rsidRPr="00DB71A6">
              <w:rPr>
                <w:sz w:val="28"/>
                <w:szCs w:val="28"/>
              </w:rPr>
              <w:t>2 000</w:t>
            </w:r>
          </w:p>
        </w:tc>
        <w:tc>
          <w:tcPr>
            <w:tcW w:w="1371" w:type="dxa"/>
          </w:tcPr>
          <w:p w:rsidR="00265A71" w:rsidRDefault="00265A71" w:rsidP="00DC50CA">
            <w:pPr>
              <w:jc w:val="center"/>
            </w:pPr>
            <w:r w:rsidRPr="00DB71A6">
              <w:rPr>
                <w:sz w:val="28"/>
                <w:szCs w:val="28"/>
              </w:rPr>
              <w:t>2 000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9559" w:type="dxa"/>
            <w:gridSpan w:val="7"/>
          </w:tcPr>
          <w:p w:rsidR="00265A71" w:rsidRPr="00DB71A6" w:rsidRDefault="00265A71" w:rsidP="00DC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дети до 14 лет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384" w:type="dxa"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1 160</w:t>
            </w:r>
          </w:p>
        </w:tc>
        <w:tc>
          <w:tcPr>
            <w:tcW w:w="1418" w:type="dxa"/>
          </w:tcPr>
          <w:p w:rsidR="00265A71" w:rsidRDefault="00265A71" w:rsidP="00DC50CA">
            <w:pPr>
              <w:jc w:val="center"/>
            </w:pPr>
            <w:r w:rsidRPr="00331DB0">
              <w:rPr>
                <w:sz w:val="28"/>
                <w:szCs w:val="28"/>
              </w:rPr>
              <w:t>1 160</w:t>
            </w:r>
          </w:p>
        </w:tc>
        <w:tc>
          <w:tcPr>
            <w:tcW w:w="1275" w:type="dxa"/>
          </w:tcPr>
          <w:p w:rsidR="00265A71" w:rsidRDefault="00265A71" w:rsidP="00DC50CA">
            <w:pPr>
              <w:jc w:val="center"/>
            </w:pPr>
            <w:r w:rsidRPr="00331DB0">
              <w:rPr>
                <w:sz w:val="28"/>
                <w:szCs w:val="28"/>
              </w:rPr>
              <w:t>1 160</w:t>
            </w:r>
          </w:p>
        </w:tc>
        <w:tc>
          <w:tcPr>
            <w:tcW w:w="1276" w:type="dxa"/>
          </w:tcPr>
          <w:p w:rsidR="00265A71" w:rsidRDefault="00265A71" w:rsidP="00DC50CA">
            <w:pPr>
              <w:jc w:val="center"/>
            </w:pPr>
            <w:r w:rsidRPr="00331DB0">
              <w:rPr>
                <w:sz w:val="28"/>
                <w:szCs w:val="28"/>
              </w:rPr>
              <w:t>1 160</w:t>
            </w:r>
          </w:p>
        </w:tc>
        <w:tc>
          <w:tcPr>
            <w:tcW w:w="1418" w:type="dxa"/>
          </w:tcPr>
          <w:p w:rsidR="00265A71" w:rsidRDefault="00265A71" w:rsidP="00DC50CA">
            <w:pPr>
              <w:jc w:val="center"/>
            </w:pPr>
            <w:r w:rsidRPr="00331DB0">
              <w:rPr>
                <w:sz w:val="28"/>
                <w:szCs w:val="28"/>
              </w:rPr>
              <w:t>1 160</w:t>
            </w:r>
          </w:p>
        </w:tc>
        <w:tc>
          <w:tcPr>
            <w:tcW w:w="1417" w:type="dxa"/>
          </w:tcPr>
          <w:p w:rsidR="00265A71" w:rsidRDefault="00265A71" w:rsidP="00DC50CA">
            <w:pPr>
              <w:jc w:val="center"/>
            </w:pPr>
            <w:r w:rsidRPr="00331DB0">
              <w:rPr>
                <w:sz w:val="28"/>
                <w:szCs w:val="28"/>
              </w:rPr>
              <w:t>1 160</w:t>
            </w:r>
          </w:p>
        </w:tc>
        <w:tc>
          <w:tcPr>
            <w:tcW w:w="1371" w:type="dxa"/>
          </w:tcPr>
          <w:p w:rsidR="00265A71" w:rsidRDefault="00265A71" w:rsidP="00DC50CA">
            <w:pPr>
              <w:jc w:val="center"/>
            </w:pPr>
            <w:r w:rsidRPr="00331DB0">
              <w:rPr>
                <w:sz w:val="28"/>
                <w:szCs w:val="28"/>
              </w:rPr>
              <w:t>1</w:t>
            </w:r>
            <w:r w:rsidR="00DE30B0">
              <w:rPr>
                <w:sz w:val="28"/>
                <w:szCs w:val="28"/>
              </w:rPr>
              <w:t> </w:t>
            </w:r>
            <w:r w:rsidRPr="00331DB0">
              <w:rPr>
                <w:sz w:val="28"/>
                <w:szCs w:val="28"/>
              </w:rPr>
              <w:t>160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30B0" w:rsidRDefault="00DE30B0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A63CD" w:rsidRDefault="000A63CD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60F13">
        <w:rPr>
          <w:sz w:val="28"/>
          <w:szCs w:val="28"/>
        </w:rPr>
        <w:lastRenderedPageBreak/>
        <w:t>общее количество клубных формирований</w:t>
      </w:r>
      <w:r>
        <w:rPr>
          <w:sz w:val="28"/>
          <w:szCs w:val="28"/>
        </w:rPr>
        <w:t xml:space="preserve"> Домов культуры: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left="1129"/>
        <w:jc w:val="right"/>
        <w:rPr>
          <w:sz w:val="28"/>
          <w:szCs w:val="28"/>
        </w:rPr>
      </w:pPr>
      <w:r>
        <w:rPr>
          <w:sz w:val="28"/>
          <w:szCs w:val="28"/>
        </w:rPr>
        <w:t>(единиц)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B51E70">
              <w:rPr>
                <w:sz w:val="28"/>
                <w:szCs w:val="28"/>
              </w:rPr>
              <w:t>174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jc w:val="center"/>
            </w:pPr>
            <w:r w:rsidRPr="00B51E70">
              <w:rPr>
                <w:sz w:val="28"/>
                <w:szCs w:val="28"/>
              </w:rPr>
              <w:t>174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jc w:val="center"/>
            </w:pPr>
            <w:r w:rsidRPr="00B51E70">
              <w:rPr>
                <w:sz w:val="28"/>
                <w:szCs w:val="28"/>
              </w:rPr>
              <w:t>174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jc w:val="center"/>
            </w:pPr>
            <w:r w:rsidRPr="00B51E70">
              <w:rPr>
                <w:sz w:val="28"/>
                <w:szCs w:val="28"/>
              </w:rPr>
              <w:t>174</w:t>
            </w:r>
          </w:p>
        </w:tc>
        <w:tc>
          <w:tcPr>
            <w:tcW w:w="1417" w:type="dxa"/>
          </w:tcPr>
          <w:p w:rsidR="00265A71" w:rsidRDefault="00265A71" w:rsidP="00DC50CA">
            <w:pPr>
              <w:jc w:val="center"/>
            </w:pPr>
            <w:r w:rsidRPr="00B51E70">
              <w:rPr>
                <w:sz w:val="28"/>
                <w:szCs w:val="28"/>
              </w:rPr>
              <w:t>174</w:t>
            </w:r>
          </w:p>
        </w:tc>
        <w:tc>
          <w:tcPr>
            <w:tcW w:w="1371" w:type="dxa"/>
          </w:tcPr>
          <w:p w:rsidR="00265A71" w:rsidRDefault="00265A71" w:rsidP="00DC50CA">
            <w:pPr>
              <w:jc w:val="center"/>
            </w:pPr>
            <w:r w:rsidRPr="00B51E70">
              <w:rPr>
                <w:sz w:val="28"/>
                <w:szCs w:val="28"/>
              </w:rPr>
              <w:t>174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9559" w:type="dxa"/>
            <w:gridSpan w:val="7"/>
          </w:tcPr>
          <w:p w:rsidR="00265A71" w:rsidRPr="00B51E70" w:rsidRDefault="00265A71" w:rsidP="00DC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самодеятельного народного творчества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384" w:type="dxa"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265A71" w:rsidRDefault="00265A71" w:rsidP="00DC50CA">
            <w:pPr>
              <w:jc w:val="center"/>
            </w:pPr>
            <w:r w:rsidRPr="0078669F">
              <w:rPr>
                <w:sz w:val="28"/>
                <w:szCs w:val="28"/>
              </w:rPr>
              <w:t>113</w:t>
            </w:r>
          </w:p>
        </w:tc>
        <w:tc>
          <w:tcPr>
            <w:tcW w:w="1275" w:type="dxa"/>
          </w:tcPr>
          <w:p w:rsidR="00265A71" w:rsidRDefault="00265A71" w:rsidP="00DC50CA">
            <w:pPr>
              <w:jc w:val="center"/>
            </w:pPr>
            <w:r w:rsidRPr="0078669F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:rsidR="00265A71" w:rsidRDefault="00265A71" w:rsidP="00DC50CA">
            <w:pPr>
              <w:jc w:val="center"/>
            </w:pPr>
            <w:r w:rsidRPr="0078669F">
              <w:rPr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265A71" w:rsidRDefault="00265A71" w:rsidP="00DC50CA">
            <w:pPr>
              <w:jc w:val="center"/>
            </w:pPr>
            <w:r w:rsidRPr="0078669F"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</w:tcPr>
          <w:p w:rsidR="00265A71" w:rsidRDefault="00265A71" w:rsidP="00DC50CA">
            <w:pPr>
              <w:jc w:val="center"/>
            </w:pPr>
            <w:r w:rsidRPr="0078669F">
              <w:rPr>
                <w:sz w:val="28"/>
                <w:szCs w:val="28"/>
              </w:rPr>
              <w:t>113</w:t>
            </w:r>
          </w:p>
        </w:tc>
        <w:tc>
          <w:tcPr>
            <w:tcW w:w="1371" w:type="dxa"/>
          </w:tcPr>
          <w:p w:rsidR="00265A71" w:rsidRDefault="00265A71" w:rsidP="00DC50CA">
            <w:pPr>
              <w:jc w:val="center"/>
            </w:pPr>
            <w:r w:rsidRPr="0078669F">
              <w:rPr>
                <w:sz w:val="28"/>
                <w:szCs w:val="28"/>
              </w:rPr>
              <w:t>113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left="1129"/>
        <w:jc w:val="both"/>
        <w:rPr>
          <w:sz w:val="28"/>
          <w:szCs w:val="28"/>
        </w:rPr>
      </w:pPr>
    </w:p>
    <w:p w:rsidR="00265A71" w:rsidRDefault="00011D53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число посетителей К</w:t>
      </w:r>
      <w:r w:rsidR="00265A71">
        <w:rPr>
          <w:sz w:val="28"/>
          <w:szCs w:val="28"/>
        </w:rPr>
        <w:t>раеведческого музея</w:t>
      </w:r>
      <w:r w:rsidR="00265A71">
        <w:rPr>
          <w:color w:val="000000"/>
          <w:sz w:val="28"/>
          <w:szCs w:val="28"/>
        </w:rPr>
        <w:t xml:space="preserve">: 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(человек)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1523"/>
        <w:gridCol w:w="1269"/>
        <w:gridCol w:w="1271"/>
        <w:gridCol w:w="1411"/>
        <w:gridCol w:w="1410"/>
        <w:gridCol w:w="1411"/>
        <w:gridCol w:w="294"/>
      </w:tblGrid>
      <w:tr w:rsidR="00265A71" w:rsidTr="00DC50CA">
        <w:trPr>
          <w:jc w:val="center"/>
        </w:trPr>
        <w:tc>
          <w:tcPr>
            <w:tcW w:w="126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523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6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0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26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16 200</w:t>
            </w:r>
          </w:p>
        </w:tc>
        <w:tc>
          <w:tcPr>
            <w:tcW w:w="1523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16 300</w:t>
            </w:r>
          </w:p>
        </w:tc>
        <w:tc>
          <w:tcPr>
            <w:tcW w:w="126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16 500</w:t>
            </w:r>
          </w:p>
        </w:tc>
        <w:tc>
          <w:tcPr>
            <w:tcW w:w="1271" w:type="dxa"/>
            <w:hideMark/>
          </w:tcPr>
          <w:p w:rsidR="00265A71" w:rsidRDefault="00265A71" w:rsidP="00DC50CA">
            <w:pPr>
              <w:jc w:val="center"/>
            </w:pPr>
            <w:r w:rsidRPr="00385070">
              <w:rPr>
                <w:sz w:val="28"/>
                <w:szCs w:val="28"/>
              </w:rPr>
              <w:t>16 500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jc w:val="center"/>
            </w:pPr>
            <w:r w:rsidRPr="00385070">
              <w:rPr>
                <w:sz w:val="28"/>
                <w:szCs w:val="28"/>
              </w:rPr>
              <w:t>16 500</w:t>
            </w:r>
          </w:p>
        </w:tc>
        <w:tc>
          <w:tcPr>
            <w:tcW w:w="1410" w:type="dxa"/>
            <w:hideMark/>
          </w:tcPr>
          <w:p w:rsidR="00265A71" w:rsidRDefault="00265A71" w:rsidP="00DC50CA">
            <w:pPr>
              <w:jc w:val="center"/>
            </w:pPr>
            <w:r w:rsidRPr="00385070">
              <w:rPr>
                <w:sz w:val="28"/>
                <w:szCs w:val="28"/>
              </w:rPr>
              <w:t>16 500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jc w:val="center"/>
            </w:pPr>
            <w:r w:rsidRPr="00385070">
              <w:rPr>
                <w:sz w:val="28"/>
                <w:szCs w:val="28"/>
              </w:rPr>
              <w:t>16 500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охват населения библиотечным обслуживанием: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 к числу жителей)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04"/>
        <w:gridCol w:w="1269"/>
        <w:gridCol w:w="1270"/>
        <w:gridCol w:w="1411"/>
        <w:gridCol w:w="1410"/>
        <w:gridCol w:w="1411"/>
        <w:gridCol w:w="294"/>
      </w:tblGrid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0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6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0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0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40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</w:tc>
        <w:tc>
          <w:tcPr>
            <w:tcW w:w="126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70" w:type="dxa"/>
            <w:hideMark/>
          </w:tcPr>
          <w:p w:rsidR="00265A71" w:rsidRDefault="00265A71" w:rsidP="00DC50CA">
            <w:pPr>
              <w:jc w:val="center"/>
            </w:pPr>
            <w:r w:rsidRPr="001F2DEF">
              <w:rPr>
                <w:sz w:val="28"/>
                <w:szCs w:val="28"/>
              </w:rPr>
              <w:t>36,4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jc w:val="center"/>
            </w:pPr>
            <w:r w:rsidRPr="001F2DEF">
              <w:rPr>
                <w:sz w:val="28"/>
                <w:szCs w:val="28"/>
              </w:rPr>
              <w:t>36,4</w:t>
            </w:r>
          </w:p>
        </w:tc>
        <w:tc>
          <w:tcPr>
            <w:tcW w:w="1410" w:type="dxa"/>
            <w:hideMark/>
          </w:tcPr>
          <w:p w:rsidR="00265A71" w:rsidRDefault="00265A71" w:rsidP="00DC50CA">
            <w:pPr>
              <w:jc w:val="center"/>
            </w:pPr>
            <w:r w:rsidRPr="001F2DEF">
              <w:rPr>
                <w:sz w:val="28"/>
                <w:szCs w:val="28"/>
              </w:rPr>
              <w:t>36,4</w:t>
            </w:r>
          </w:p>
        </w:tc>
        <w:tc>
          <w:tcPr>
            <w:tcW w:w="1411" w:type="dxa"/>
            <w:hideMark/>
          </w:tcPr>
          <w:p w:rsidR="00265A71" w:rsidRDefault="00265A71" w:rsidP="00DC50CA">
            <w:pPr>
              <w:jc w:val="center"/>
            </w:pPr>
            <w:r w:rsidRPr="001F2DEF">
              <w:rPr>
                <w:sz w:val="28"/>
                <w:szCs w:val="28"/>
              </w:rPr>
              <w:t>36,4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A71" w:rsidRPr="00337A44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7A44">
        <w:rPr>
          <w:sz w:val="28"/>
          <w:szCs w:val="28"/>
        </w:rPr>
        <w:t>количество экземпляров новых поступлений в библиотечные фонды библиотек: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(единиц)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RPr="00CB6D35" w:rsidTr="00DC50CA">
        <w:tc>
          <w:tcPr>
            <w:tcW w:w="1384" w:type="dxa"/>
            <w:hideMark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 w:rsidRPr="00CB6D35">
              <w:rPr>
                <w:sz w:val="28"/>
                <w:szCs w:val="28"/>
              </w:rPr>
              <w:t>7 400</w:t>
            </w:r>
          </w:p>
        </w:tc>
        <w:tc>
          <w:tcPr>
            <w:tcW w:w="1418" w:type="dxa"/>
            <w:hideMark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 w:rsidRPr="00CB6D35">
              <w:rPr>
                <w:rFonts w:cs="Calibri"/>
                <w:sz w:val="28"/>
                <w:szCs w:val="28"/>
              </w:rPr>
              <w:t>7 500</w:t>
            </w:r>
          </w:p>
        </w:tc>
        <w:tc>
          <w:tcPr>
            <w:tcW w:w="1275" w:type="dxa"/>
            <w:hideMark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 w:rsidRPr="00CB6D35">
              <w:rPr>
                <w:sz w:val="28"/>
                <w:szCs w:val="28"/>
              </w:rPr>
              <w:t>7 600</w:t>
            </w:r>
          </w:p>
        </w:tc>
        <w:tc>
          <w:tcPr>
            <w:tcW w:w="1276" w:type="dxa"/>
            <w:hideMark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 w:rsidRPr="00CB6D35">
              <w:rPr>
                <w:rFonts w:cs="Calibri"/>
                <w:sz w:val="28"/>
                <w:szCs w:val="28"/>
              </w:rPr>
              <w:t>7 600</w:t>
            </w:r>
          </w:p>
        </w:tc>
        <w:tc>
          <w:tcPr>
            <w:tcW w:w="1418" w:type="dxa"/>
            <w:hideMark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  <w:r w:rsidRPr="00CB6D35">
              <w:rPr>
                <w:sz w:val="28"/>
                <w:szCs w:val="28"/>
              </w:rPr>
              <w:t>7 600</w:t>
            </w:r>
          </w:p>
        </w:tc>
        <w:tc>
          <w:tcPr>
            <w:tcW w:w="1417" w:type="dxa"/>
            <w:hideMark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  <w:r w:rsidRPr="00CB6D35">
              <w:rPr>
                <w:sz w:val="28"/>
                <w:szCs w:val="28"/>
              </w:rPr>
              <w:t>7 600</w:t>
            </w:r>
          </w:p>
        </w:tc>
        <w:tc>
          <w:tcPr>
            <w:tcW w:w="1371" w:type="dxa"/>
            <w:hideMark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  <w:r w:rsidRPr="00CB6D35">
              <w:rPr>
                <w:sz w:val="28"/>
                <w:szCs w:val="28"/>
              </w:rPr>
              <w:t>7 600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библиотек, имеющи</w:t>
      </w:r>
      <w:r w:rsidR="00011D53">
        <w:rPr>
          <w:sz w:val="28"/>
          <w:szCs w:val="28"/>
        </w:rPr>
        <w:t xml:space="preserve">х широкополосный доступ в сеть </w:t>
      </w:r>
      <w:r>
        <w:rPr>
          <w:sz w:val="28"/>
          <w:szCs w:val="28"/>
        </w:rPr>
        <w:t>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 к общему количеству)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RPr="00CB6D35" w:rsidTr="00DC50CA">
        <w:tc>
          <w:tcPr>
            <w:tcW w:w="1384" w:type="dxa"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265A71" w:rsidRPr="00CB6D35" w:rsidRDefault="00265A71" w:rsidP="00DC50CA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71" w:type="dxa"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Pr="00CB6D35" w:rsidRDefault="00265A71" w:rsidP="00DC50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муниципальных учреждений культуры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алистами в соответствие со штатным расписанием:</w:t>
      </w:r>
    </w:p>
    <w:p w:rsidR="00265A71" w:rsidRPr="00DE30B0" w:rsidRDefault="00265A71" w:rsidP="00265A7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418"/>
        <w:gridCol w:w="1417"/>
        <w:gridCol w:w="1371"/>
        <w:gridCol w:w="294"/>
      </w:tblGrid>
      <w:tr w:rsidR="00265A71" w:rsidTr="00DC50CA">
        <w:tc>
          <w:tcPr>
            <w:tcW w:w="138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7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c>
          <w:tcPr>
            <w:tcW w:w="1384" w:type="dxa"/>
          </w:tcPr>
          <w:p w:rsidR="00265A71" w:rsidRPr="00A76C6E" w:rsidRDefault="00265A71" w:rsidP="00DC50CA">
            <w:pPr>
              <w:jc w:val="center"/>
            </w:pPr>
            <w:r w:rsidRPr="00A76C6E">
              <w:rPr>
                <w:sz w:val="28"/>
                <w:szCs w:val="28"/>
              </w:rPr>
              <w:t>72,65</w:t>
            </w:r>
          </w:p>
        </w:tc>
        <w:tc>
          <w:tcPr>
            <w:tcW w:w="1418" w:type="dxa"/>
          </w:tcPr>
          <w:p w:rsidR="00265A71" w:rsidRPr="00A76C6E" w:rsidRDefault="00265A71" w:rsidP="00DC50CA">
            <w:pPr>
              <w:jc w:val="center"/>
            </w:pPr>
            <w:r w:rsidRPr="00A76C6E">
              <w:rPr>
                <w:sz w:val="28"/>
                <w:szCs w:val="28"/>
              </w:rPr>
              <w:t>72,65</w:t>
            </w:r>
          </w:p>
        </w:tc>
        <w:tc>
          <w:tcPr>
            <w:tcW w:w="1275" w:type="dxa"/>
          </w:tcPr>
          <w:p w:rsidR="00265A71" w:rsidRPr="00A76C6E" w:rsidRDefault="00265A71" w:rsidP="00DC50CA">
            <w:pPr>
              <w:jc w:val="center"/>
            </w:pPr>
            <w:r w:rsidRPr="00A76C6E">
              <w:rPr>
                <w:sz w:val="28"/>
                <w:szCs w:val="28"/>
              </w:rPr>
              <w:t>72,65</w:t>
            </w:r>
          </w:p>
        </w:tc>
        <w:tc>
          <w:tcPr>
            <w:tcW w:w="1276" w:type="dxa"/>
          </w:tcPr>
          <w:p w:rsidR="00265A71" w:rsidRPr="00A76C6E" w:rsidRDefault="00265A71" w:rsidP="00DC50CA">
            <w:pPr>
              <w:jc w:val="center"/>
            </w:pPr>
            <w:r w:rsidRPr="00A76C6E">
              <w:rPr>
                <w:sz w:val="28"/>
                <w:szCs w:val="28"/>
              </w:rPr>
              <w:t>72,65</w:t>
            </w:r>
          </w:p>
        </w:tc>
        <w:tc>
          <w:tcPr>
            <w:tcW w:w="1418" w:type="dxa"/>
          </w:tcPr>
          <w:p w:rsidR="00265A71" w:rsidRPr="00A76C6E" w:rsidRDefault="00265A71" w:rsidP="00DC50CA">
            <w:pPr>
              <w:jc w:val="center"/>
            </w:pPr>
            <w:r w:rsidRPr="00A76C6E">
              <w:rPr>
                <w:sz w:val="28"/>
                <w:szCs w:val="28"/>
              </w:rPr>
              <w:t>72,65</w:t>
            </w:r>
          </w:p>
        </w:tc>
        <w:tc>
          <w:tcPr>
            <w:tcW w:w="1417" w:type="dxa"/>
          </w:tcPr>
          <w:p w:rsidR="00265A71" w:rsidRPr="00A76C6E" w:rsidRDefault="00265A71" w:rsidP="00DC50CA">
            <w:pPr>
              <w:jc w:val="center"/>
            </w:pPr>
            <w:r w:rsidRPr="00A76C6E">
              <w:rPr>
                <w:sz w:val="28"/>
                <w:szCs w:val="28"/>
              </w:rPr>
              <w:t>72,65</w:t>
            </w:r>
          </w:p>
        </w:tc>
        <w:tc>
          <w:tcPr>
            <w:tcW w:w="1371" w:type="dxa"/>
          </w:tcPr>
          <w:p w:rsidR="00265A71" w:rsidRPr="00A76C6E" w:rsidRDefault="00265A71" w:rsidP="00DC50CA">
            <w:pPr>
              <w:jc w:val="center"/>
            </w:pPr>
            <w:r w:rsidRPr="00A76C6E">
              <w:rPr>
                <w:sz w:val="28"/>
                <w:szCs w:val="28"/>
              </w:rPr>
              <w:t>72,65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Мерами, обеспечивающими достижение целевых показателей (индик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торов) развития сферы культуры, являются: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механизма стимулирования работников учреждений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услуг;</w:t>
      </w:r>
    </w:p>
    <w:p w:rsidR="00265A71" w:rsidRPr="00CB6D35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D35">
        <w:rPr>
          <w:sz w:val="28"/>
          <w:szCs w:val="28"/>
        </w:rPr>
        <w:t>2) поэтапный рост оплаты труда работников учреждений культуры, д</w:t>
      </w:r>
      <w:r w:rsidRPr="00CB6D35">
        <w:rPr>
          <w:sz w:val="28"/>
          <w:szCs w:val="28"/>
        </w:rPr>
        <w:t>о</w:t>
      </w:r>
      <w:r w:rsidRPr="00CB6D35">
        <w:rPr>
          <w:sz w:val="28"/>
          <w:szCs w:val="28"/>
        </w:rPr>
        <w:lastRenderedPageBreak/>
        <w:t>стижение целевых показателей по доведению уровня оплаты труда (средней з</w:t>
      </w:r>
      <w:r w:rsidRPr="00CB6D35">
        <w:rPr>
          <w:sz w:val="28"/>
          <w:szCs w:val="28"/>
        </w:rPr>
        <w:t>а</w:t>
      </w:r>
      <w:r w:rsidRPr="00CB6D35">
        <w:rPr>
          <w:sz w:val="28"/>
          <w:szCs w:val="28"/>
        </w:rPr>
        <w:t>работной платы) работников учреждений культуры до средней заработной пл</w:t>
      </w:r>
      <w:r w:rsidRPr="00CB6D35">
        <w:rPr>
          <w:sz w:val="28"/>
          <w:szCs w:val="28"/>
        </w:rPr>
        <w:t>а</w:t>
      </w:r>
      <w:r w:rsidRPr="00CB6D35">
        <w:rPr>
          <w:sz w:val="28"/>
          <w:szCs w:val="28"/>
        </w:rPr>
        <w:t xml:space="preserve">ты в </w:t>
      </w:r>
      <w:r w:rsidRPr="00CB6D35">
        <w:rPr>
          <w:color w:val="000000"/>
          <w:sz w:val="28"/>
          <w:szCs w:val="28"/>
        </w:rPr>
        <w:t>Челябинской области</w:t>
      </w:r>
      <w:r w:rsidRPr="00CB6D35">
        <w:rPr>
          <w:sz w:val="28"/>
          <w:szCs w:val="28"/>
        </w:rPr>
        <w:t xml:space="preserve"> в соответствии с </w:t>
      </w:r>
      <w:hyperlink r:id="rId8" w:history="1">
        <w:r w:rsidRPr="00CB6D35">
          <w:rPr>
            <w:rStyle w:val="af0"/>
            <w:color w:val="000000"/>
            <w:sz w:val="28"/>
            <w:szCs w:val="28"/>
            <w:u w:val="none"/>
          </w:rPr>
          <w:t>Указом</w:t>
        </w:r>
      </w:hyperlink>
      <w:r w:rsidRPr="00CB6D35">
        <w:rPr>
          <w:color w:val="000000"/>
          <w:sz w:val="28"/>
          <w:szCs w:val="28"/>
        </w:rPr>
        <w:t xml:space="preserve"> </w:t>
      </w:r>
      <w:r w:rsidRPr="00CB6D35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</w:t>
      </w:r>
      <w:r w:rsidRPr="00CB6D35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B6D35">
        <w:rPr>
          <w:sz w:val="28"/>
          <w:szCs w:val="28"/>
        </w:rPr>
        <w:t>2012 № 597 «О мероприятиях по реализации государстве</w:t>
      </w:r>
      <w:r w:rsidRPr="00CB6D35">
        <w:rPr>
          <w:sz w:val="28"/>
          <w:szCs w:val="28"/>
        </w:rPr>
        <w:t>н</w:t>
      </w:r>
      <w:r w:rsidRPr="00CB6D35">
        <w:rPr>
          <w:sz w:val="28"/>
          <w:szCs w:val="28"/>
        </w:rPr>
        <w:t>ной социальной политики»;</w:t>
      </w:r>
    </w:p>
    <w:p w:rsidR="00265A71" w:rsidRDefault="00265A71" w:rsidP="00265A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обновление квалификационных требований к работникам, переобуч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повышение квалификации работников, приток квалифицированных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ров, создание предпосылок для появления в бюджетном секторе конкурент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способных специалистов и менеджеров, сохранение и развитие кадрового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тенциала работников сферы культуры;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реорганизация неэффективных учреждений культуры.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Мероприятия по совершенствованию оплаты труда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учреждений культуры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Разработка и проведение мероприятий по совершенствованию </w:t>
      </w:r>
      <w:proofErr w:type="gramStart"/>
      <w:r>
        <w:rPr>
          <w:sz w:val="28"/>
          <w:szCs w:val="28"/>
        </w:rPr>
        <w:t>оплаты труда работников учреждений культуры</w:t>
      </w:r>
      <w:proofErr w:type="gramEnd"/>
      <w:r>
        <w:rPr>
          <w:sz w:val="28"/>
          <w:szCs w:val="28"/>
        </w:rPr>
        <w:t xml:space="preserve"> должны осуществляться с учетом </w:t>
      </w:r>
      <w:hyperlink r:id="rId9" w:history="1">
        <w:r w:rsidRPr="00180757">
          <w:rPr>
            <w:rStyle w:val="af0"/>
            <w:color w:val="000000"/>
            <w:sz w:val="28"/>
            <w:szCs w:val="28"/>
            <w:u w:val="none"/>
          </w:rPr>
          <w:t>Пр</w:t>
        </w:r>
        <w:r w:rsidRPr="00180757">
          <w:rPr>
            <w:rStyle w:val="af0"/>
            <w:color w:val="000000"/>
            <w:sz w:val="28"/>
            <w:szCs w:val="28"/>
            <w:u w:val="none"/>
          </w:rPr>
          <w:t>о</w:t>
        </w:r>
        <w:r w:rsidRPr="00180757">
          <w:rPr>
            <w:rStyle w:val="af0"/>
            <w:color w:val="000000"/>
            <w:sz w:val="28"/>
            <w:szCs w:val="28"/>
            <w:u w:val="none"/>
          </w:rPr>
          <w:t>граммы</w:t>
        </w:r>
      </w:hyperlink>
      <w:r>
        <w:rPr>
          <w:sz w:val="28"/>
          <w:szCs w:val="28"/>
        </w:rPr>
        <w:t xml:space="preserve"> поэтапного совершенствования системы оплаты труда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учреждениях на 2012 - 2018 годы, утвержденной распоряжением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26.11.2012 № 2190-р.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тетных рассматриваются библиотеки, культурно-досуговые учреждения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зеи. При этом объемы финансирования должны соотноситься с выполнением этими учреждениями показателей эффективности и достижением целевых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 (индикаторов).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Показателями (индикаторами), характеризующими эффективность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по совершенствованию оплаты труда работников учреждений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туры, являются:</w:t>
      </w:r>
    </w:p>
    <w:p w:rsidR="00265A71" w:rsidRDefault="00265A71" w:rsidP="00265A71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динамика примерных (индикативных) значений соотношения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ней </w:t>
      </w:r>
      <w:r w:rsidRPr="00304EC9">
        <w:rPr>
          <w:sz w:val="28"/>
          <w:szCs w:val="28"/>
        </w:rPr>
        <w:t>заработной платы работников учреждений культуры, повышение оплаты труда</w:t>
      </w:r>
      <w:r>
        <w:rPr>
          <w:sz w:val="28"/>
          <w:szCs w:val="28"/>
        </w:rPr>
        <w:t xml:space="preserve"> которых предусмотрено </w:t>
      </w:r>
      <w:hyperlink r:id="rId10" w:history="1">
        <w:r w:rsidRPr="0040318E">
          <w:rPr>
            <w:rStyle w:val="af0"/>
            <w:color w:val="000000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07.05.2012 № 597 «О мероприятиях по реализации государственной социальной политики», и средней заработной платы в </w:t>
      </w:r>
      <w:r>
        <w:rPr>
          <w:color w:val="000000"/>
          <w:sz w:val="28"/>
          <w:szCs w:val="28"/>
        </w:rPr>
        <w:t>Челябинской области: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559"/>
        <w:gridCol w:w="1559"/>
        <w:gridCol w:w="1559"/>
        <w:gridCol w:w="1418"/>
        <w:gridCol w:w="294"/>
      </w:tblGrid>
      <w:tr w:rsidR="00265A71" w:rsidTr="00DC50CA">
        <w:tc>
          <w:tcPr>
            <w:tcW w:w="1560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c>
          <w:tcPr>
            <w:tcW w:w="1560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56,1</w:t>
            </w:r>
          </w:p>
        </w:tc>
        <w:tc>
          <w:tcPr>
            <w:tcW w:w="170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64,9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54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работников муниципальных учреждений культуры: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left="1129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1701"/>
        <w:gridCol w:w="1559"/>
        <w:gridCol w:w="1480"/>
        <w:gridCol w:w="1542"/>
        <w:gridCol w:w="1556"/>
        <w:gridCol w:w="294"/>
      </w:tblGrid>
      <w:tr w:rsidR="00265A71" w:rsidTr="00DC50CA">
        <w:trPr>
          <w:jc w:val="center"/>
        </w:trPr>
        <w:tc>
          <w:tcPr>
            <w:tcW w:w="1614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80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42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55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rPr>
          <w:jc w:val="center"/>
        </w:trPr>
        <w:tc>
          <w:tcPr>
            <w:tcW w:w="1614" w:type="dxa"/>
            <w:hideMark/>
          </w:tcPr>
          <w:p w:rsidR="00265A71" w:rsidRDefault="00265A71" w:rsidP="00A65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14 0</w:t>
            </w:r>
            <w:r w:rsidR="00A65D47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="00A65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65A71" w:rsidRDefault="00265A71" w:rsidP="002D7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D7D06">
              <w:rPr>
                <w:sz w:val="28"/>
                <w:szCs w:val="28"/>
              </w:rPr>
              <w:t> </w:t>
            </w:r>
            <w:r w:rsidR="00B01C00">
              <w:rPr>
                <w:sz w:val="28"/>
                <w:szCs w:val="28"/>
              </w:rPr>
              <w:t>7</w:t>
            </w:r>
            <w:r w:rsidR="002D7D06">
              <w:rPr>
                <w:sz w:val="28"/>
                <w:szCs w:val="28"/>
              </w:rPr>
              <w:t>29,3</w:t>
            </w:r>
          </w:p>
        </w:tc>
        <w:tc>
          <w:tcPr>
            <w:tcW w:w="1559" w:type="dxa"/>
            <w:hideMark/>
          </w:tcPr>
          <w:p w:rsidR="00265A71" w:rsidRDefault="00265A71" w:rsidP="002D7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7D06">
              <w:rPr>
                <w:sz w:val="28"/>
                <w:szCs w:val="28"/>
              </w:rPr>
              <w:t>1</w:t>
            </w:r>
            <w:r w:rsidR="00303568">
              <w:rPr>
                <w:sz w:val="28"/>
                <w:szCs w:val="28"/>
              </w:rPr>
              <w:t xml:space="preserve"> </w:t>
            </w:r>
            <w:r w:rsidR="002D7D06">
              <w:rPr>
                <w:sz w:val="28"/>
                <w:szCs w:val="28"/>
              </w:rPr>
              <w:t>426</w:t>
            </w:r>
            <w:r>
              <w:rPr>
                <w:sz w:val="28"/>
                <w:szCs w:val="28"/>
              </w:rPr>
              <w:t>,</w:t>
            </w:r>
            <w:r w:rsidR="002D7D06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hideMark/>
          </w:tcPr>
          <w:p w:rsidR="00265A71" w:rsidRDefault="00265A71" w:rsidP="002D7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7D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2D7D06">
              <w:rPr>
                <w:sz w:val="28"/>
                <w:szCs w:val="28"/>
              </w:rPr>
              <w:t>626</w:t>
            </w:r>
            <w:r>
              <w:rPr>
                <w:sz w:val="28"/>
                <w:szCs w:val="28"/>
              </w:rPr>
              <w:t>,</w:t>
            </w:r>
            <w:r w:rsidR="002D7D06"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  <w:hideMark/>
          </w:tcPr>
          <w:p w:rsidR="00265A71" w:rsidRDefault="002D7D06" w:rsidP="002D7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3CC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496</w:t>
            </w:r>
            <w:r w:rsidR="00443C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6" w:type="dxa"/>
            <w:hideMark/>
          </w:tcPr>
          <w:p w:rsidR="00265A71" w:rsidRDefault="00443CCD" w:rsidP="002D7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7D06">
              <w:rPr>
                <w:sz w:val="28"/>
                <w:szCs w:val="28"/>
              </w:rPr>
              <w:t>6 247</w:t>
            </w:r>
            <w:r>
              <w:rPr>
                <w:sz w:val="28"/>
                <w:szCs w:val="28"/>
              </w:rPr>
              <w:t>,</w:t>
            </w:r>
            <w:r w:rsidR="002D7D06">
              <w:rPr>
                <w:sz w:val="28"/>
                <w:szCs w:val="28"/>
              </w:rPr>
              <w:t>4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265A71" w:rsidRDefault="00265A71" w:rsidP="00B01C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ind w:left="1129"/>
        <w:jc w:val="both"/>
        <w:rPr>
          <w:sz w:val="28"/>
          <w:szCs w:val="28"/>
        </w:rPr>
      </w:pPr>
    </w:p>
    <w:p w:rsidR="00265A71" w:rsidRDefault="00265A71" w:rsidP="00265A71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численность работников </w:t>
      </w:r>
      <w:r>
        <w:rPr>
          <w:color w:val="000000"/>
          <w:sz w:val="28"/>
          <w:szCs w:val="28"/>
        </w:rPr>
        <w:t>муниципальных учреждений культуры: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276"/>
        <w:gridCol w:w="1276"/>
        <w:gridCol w:w="1275"/>
        <w:gridCol w:w="1418"/>
        <w:gridCol w:w="1559"/>
        <w:gridCol w:w="1276"/>
        <w:gridCol w:w="286"/>
      </w:tblGrid>
      <w:tr w:rsidR="00265A71" w:rsidTr="00DC50CA"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hideMark/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265A71" w:rsidRDefault="00265A71" w:rsidP="00DC5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A71" w:rsidTr="00DC50CA">
        <w:tc>
          <w:tcPr>
            <w:tcW w:w="1276" w:type="dxa"/>
            <w:hideMark/>
          </w:tcPr>
          <w:p w:rsidR="00265A71" w:rsidRDefault="00265A71" w:rsidP="00DC50C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1276" w:type="dxa"/>
            <w:hideMark/>
          </w:tcPr>
          <w:p w:rsidR="00265A71" w:rsidRDefault="00265A71" w:rsidP="00DF587D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="00DF58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265A71" w:rsidRDefault="00265A71" w:rsidP="00443CCD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F587D">
              <w:rPr>
                <w:color w:val="000000"/>
                <w:sz w:val="28"/>
                <w:szCs w:val="28"/>
              </w:rPr>
              <w:t>4</w:t>
            </w:r>
            <w:r w:rsidR="00443C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hideMark/>
          </w:tcPr>
          <w:p w:rsidR="00265A71" w:rsidRDefault="00265A71" w:rsidP="008F74BE">
            <w:pPr>
              <w:jc w:val="center"/>
            </w:pPr>
            <w:r w:rsidRPr="00C45FB3">
              <w:rPr>
                <w:color w:val="000000"/>
                <w:sz w:val="28"/>
                <w:szCs w:val="28"/>
              </w:rPr>
              <w:t>3</w:t>
            </w:r>
            <w:r w:rsidR="00DF587D">
              <w:rPr>
                <w:color w:val="000000"/>
                <w:sz w:val="28"/>
                <w:szCs w:val="28"/>
              </w:rPr>
              <w:t>4</w:t>
            </w:r>
            <w:r w:rsidR="008F74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265A71" w:rsidRDefault="00265A71" w:rsidP="008F74BE">
            <w:pPr>
              <w:jc w:val="center"/>
            </w:pPr>
            <w:r w:rsidRPr="00C45FB3">
              <w:rPr>
                <w:color w:val="000000"/>
                <w:sz w:val="28"/>
                <w:szCs w:val="28"/>
              </w:rPr>
              <w:t>3</w:t>
            </w:r>
            <w:r w:rsidR="00DF587D">
              <w:rPr>
                <w:color w:val="000000"/>
                <w:sz w:val="28"/>
                <w:szCs w:val="28"/>
              </w:rPr>
              <w:t>4</w:t>
            </w:r>
            <w:r w:rsidR="008F74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:rsidR="00265A71" w:rsidRDefault="00265A71" w:rsidP="008F74BE">
            <w:pPr>
              <w:jc w:val="center"/>
            </w:pPr>
            <w:r w:rsidRPr="00C45FB3">
              <w:rPr>
                <w:color w:val="000000"/>
                <w:sz w:val="28"/>
                <w:szCs w:val="28"/>
              </w:rPr>
              <w:t>3</w:t>
            </w:r>
            <w:r w:rsidR="00DF587D">
              <w:rPr>
                <w:color w:val="000000"/>
                <w:sz w:val="28"/>
                <w:szCs w:val="28"/>
              </w:rPr>
              <w:t>4</w:t>
            </w:r>
            <w:r w:rsidR="008F74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265A71" w:rsidRDefault="00265A71" w:rsidP="008F74BE">
            <w:pPr>
              <w:jc w:val="center"/>
            </w:pPr>
            <w:r w:rsidRPr="00C45FB3">
              <w:rPr>
                <w:color w:val="000000"/>
                <w:sz w:val="28"/>
                <w:szCs w:val="28"/>
              </w:rPr>
              <w:t>3</w:t>
            </w:r>
            <w:r w:rsidR="00DF587D">
              <w:rPr>
                <w:color w:val="000000"/>
                <w:sz w:val="28"/>
                <w:szCs w:val="28"/>
              </w:rPr>
              <w:t>4</w:t>
            </w:r>
            <w:r w:rsidR="008F74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hideMark/>
          </w:tcPr>
          <w:p w:rsidR="00265A71" w:rsidRDefault="00265A71" w:rsidP="00DC50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65A71" w:rsidRDefault="00265A71" w:rsidP="00265A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Основные мероприятия, направленные на повышение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и качества предоставляемых услуг в сфере</w:t>
      </w:r>
    </w:p>
    <w:p w:rsidR="00265A71" w:rsidRDefault="00265A71" w:rsidP="00265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культуры, связанные с переходом на эффективный контракт</w:t>
      </w:r>
    </w:p>
    <w:p w:rsidR="00265A71" w:rsidRDefault="00265A71" w:rsidP="00265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284"/>
        <w:gridCol w:w="2126"/>
        <w:gridCol w:w="142"/>
        <w:gridCol w:w="141"/>
        <w:gridCol w:w="1843"/>
        <w:gridCol w:w="1104"/>
        <w:gridCol w:w="455"/>
      </w:tblGrid>
      <w:tr w:rsidR="00265A71" w:rsidTr="00DE30B0">
        <w:tc>
          <w:tcPr>
            <w:tcW w:w="675" w:type="dxa"/>
            <w:hideMark/>
          </w:tcPr>
          <w:p w:rsidR="00265A71" w:rsidRPr="00304EC9" w:rsidRDefault="00265A71" w:rsidP="00DC50CA">
            <w:pPr>
              <w:jc w:val="both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№</w:t>
            </w:r>
          </w:p>
          <w:p w:rsidR="00265A71" w:rsidRPr="00304EC9" w:rsidRDefault="00265A71" w:rsidP="00DC50C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04EC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04EC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hideMark/>
          </w:tcPr>
          <w:p w:rsidR="00265A71" w:rsidRPr="00304EC9" w:rsidRDefault="00265A71" w:rsidP="00DC50CA">
            <w:pPr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2"/>
            <w:hideMark/>
          </w:tcPr>
          <w:p w:rsidR="00265A71" w:rsidRPr="00304EC9" w:rsidRDefault="00265A71" w:rsidP="00DC50CA">
            <w:pPr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  <w:gridSpan w:val="3"/>
            <w:hideMark/>
          </w:tcPr>
          <w:p w:rsidR="00265A71" w:rsidRPr="00304EC9" w:rsidRDefault="00265A71" w:rsidP="00EA2F9D">
            <w:pPr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hideMark/>
          </w:tcPr>
          <w:p w:rsidR="00265A71" w:rsidRPr="00304EC9" w:rsidRDefault="00265A71" w:rsidP="00DC50CA">
            <w:pPr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Сроки ис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полнения</w:t>
            </w:r>
          </w:p>
        </w:tc>
      </w:tr>
      <w:tr w:rsidR="00265A71" w:rsidTr="00DC50CA">
        <w:tc>
          <w:tcPr>
            <w:tcW w:w="9747" w:type="dxa"/>
            <w:gridSpan w:val="9"/>
            <w:hideMark/>
          </w:tcPr>
          <w:p w:rsidR="00265A71" w:rsidRPr="00304EC9" w:rsidRDefault="00265A71" w:rsidP="00DC50CA">
            <w:pPr>
              <w:shd w:val="clear" w:color="auto" w:fill="FFFFFF"/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Совершенствование системы оплаты труда</w:t>
            </w:r>
          </w:p>
        </w:tc>
      </w:tr>
      <w:tr w:rsidR="00265A71" w:rsidTr="00DE30B0">
        <w:tc>
          <w:tcPr>
            <w:tcW w:w="675" w:type="dxa"/>
            <w:hideMark/>
          </w:tcPr>
          <w:p w:rsidR="00265A71" w:rsidRPr="00304EC9" w:rsidRDefault="00265A71" w:rsidP="00DC50CA">
            <w:pPr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hideMark/>
          </w:tcPr>
          <w:p w:rsidR="00265A71" w:rsidRPr="00304EC9" w:rsidRDefault="00265A71" w:rsidP="00DC50CA">
            <w:pPr>
              <w:jc w:val="both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Разработка (измене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ние) показателей эф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фективности деятель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ности муниципальных учреждений культуры и их руководителей</w:t>
            </w:r>
          </w:p>
        </w:tc>
        <w:tc>
          <w:tcPr>
            <w:tcW w:w="2410" w:type="dxa"/>
            <w:gridSpan w:val="2"/>
            <w:hideMark/>
          </w:tcPr>
          <w:p w:rsidR="00265A71" w:rsidRPr="00304EC9" w:rsidRDefault="00D04DAA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6578E">
              <w:rPr>
                <w:color w:val="000000"/>
                <w:sz w:val="28"/>
                <w:szCs w:val="28"/>
              </w:rPr>
              <w:t xml:space="preserve">остановление администрации округа, </w:t>
            </w:r>
            <w:r w:rsidR="00265A71">
              <w:rPr>
                <w:color w:val="000000"/>
                <w:sz w:val="28"/>
                <w:szCs w:val="28"/>
              </w:rPr>
              <w:t xml:space="preserve">приказ </w:t>
            </w:r>
            <w:r w:rsidR="00011D53">
              <w:rPr>
                <w:color w:val="000000"/>
                <w:sz w:val="28"/>
                <w:szCs w:val="28"/>
              </w:rPr>
              <w:t xml:space="preserve">начальника </w:t>
            </w:r>
            <w:r w:rsidR="00265A71">
              <w:rPr>
                <w:color w:val="000000"/>
                <w:sz w:val="28"/>
                <w:szCs w:val="28"/>
              </w:rPr>
              <w:t>управле</w:t>
            </w:r>
            <w:r w:rsidR="00265A71">
              <w:rPr>
                <w:color w:val="000000"/>
                <w:sz w:val="28"/>
                <w:szCs w:val="28"/>
              </w:rPr>
              <w:softHyphen/>
              <w:t>ния кул</w:t>
            </w:r>
            <w:r w:rsidR="00265A71">
              <w:rPr>
                <w:color w:val="000000"/>
                <w:sz w:val="28"/>
                <w:szCs w:val="28"/>
              </w:rPr>
              <w:t>ь</w:t>
            </w:r>
            <w:r w:rsidR="00265A71">
              <w:rPr>
                <w:color w:val="000000"/>
                <w:sz w:val="28"/>
                <w:szCs w:val="28"/>
              </w:rPr>
              <w:t>туры админ</w:t>
            </w:r>
            <w:r w:rsidR="00265A71">
              <w:rPr>
                <w:color w:val="000000"/>
                <w:sz w:val="28"/>
                <w:szCs w:val="28"/>
              </w:rPr>
              <w:t>и</w:t>
            </w:r>
            <w:r w:rsidR="00265A71">
              <w:rPr>
                <w:color w:val="000000"/>
                <w:sz w:val="28"/>
                <w:szCs w:val="28"/>
              </w:rPr>
              <w:t>страции округа</w:t>
            </w:r>
            <w:r w:rsidR="0086578E">
              <w:rPr>
                <w:color w:val="000000"/>
                <w:sz w:val="28"/>
                <w:szCs w:val="28"/>
              </w:rPr>
              <w:t>, приказ муниц</w:t>
            </w:r>
            <w:r w:rsidR="0086578E">
              <w:rPr>
                <w:color w:val="000000"/>
                <w:sz w:val="28"/>
                <w:szCs w:val="28"/>
              </w:rPr>
              <w:t>и</w:t>
            </w:r>
            <w:r w:rsidR="0086578E">
              <w:rPr>
                <w:color w:val="000000"/>
                <w:sz w:val="28"/>
                <w:szCs w:val="28"/>
              </w:rPr>
              <w:t>пального учр</w:t>
            </w:r>
            <w:r w:rsidR="0086578E">
              <w:rPr>
                <w:color w:val="000000"/>
                <w:sz w:val="28"/>
                <w:szCs w:val="28"/>
              </w:rPr>
              <w:t>е</w:t>
            </w:r>
            <w:r w:rsidR="0086578E">
              <w:rPr>
                <w:color w:val="000000"/>
                <w:sz w:val="28"/>
                <w:szCs w:val="28"/>
              </w:rPr>
              <w:t>ждения</w:t>
            </w:r>
          </w:p>
        </w:tc>
        <w:tc>
          <w:tcPr>
            <w:tcW w:w="2126" w:type="dxa"/>
            <w:gridSpan w:val="3"/>
            <w:hideMark/>
          </w:tcPr>
          <w:p w:rsidR="00265A71" w:rsidRPr="00304EC9" w:rsidRDefault="00265A71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</w:t>
            </w:r>
            <w:r w:rsidR="0086578E">
              <w:rPr>
                <w:color w:val="000000"/>
                <w:sz w:val="28"/>
                <w:szCs w:val="28"/>
              </w:rPr>
              <w:t>, мун</w:t>
            </w:r>
            <w:r w:rsidR="0086578E">
              <w:rPr>
                <w:color w:val="000000"/>
                <w:sz w:val="28"/>
                <w:szCs w:val="28"/>
              </w:rPr>
              <w:t>и</w:t>
            </w:r>
            <w:r w:rsidR="0086578E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  <w:hideMark/>
          </w:tcPr>
          <w:p w:rsidR="00265A71" w:rsidRPr="00304EC9" w:rsidRDefault="00265A71" w:rsidP="004255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265A71" w:rsidTr="00DE30B0">
        <w:trPr>
          <w:trHeight w:val="2127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265A71" w:rsidRPr="00304EC9" w:rsidRDefault="00265A71" w:rsidP="00DC50CA">
            <w:pPr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265A71" w:rsidRPr="002E0129" w:rsidRDefault="00265A71" w:rsidP="000D76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0129">
              <w:rPr>
                <w:color w:val="000000"/>
                <w:sz w:val="28"/>
                <w:szCs w:val="28"/>
              </w:rPr>
              <w:t>Проведение меропри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2E0129">
              <w:rPr>
                <w:color w:val="000000"/>
                <w:sz w:val="28"/>
                <w:szCs w:val="28"/>
              </w:rPr>
              <w:t xml:space="preserve">ятий </w:t>
            </w:r>
            <w:r w:rsidR="000D7608">
              <w:rPr>
                <w:color w:val="000000"/>
                <w:sz w:val="28"/>
                <w:szCs w:val="28"/>
              </w:rPr>
              <w:t>с учетом спец</w:t>
            </w:r>
            <w:r w:rsidR="000D7608">
              <w:rPr>
                <w:color w:val="000000"/>
                <w:sz w:val="28"/>
                <w:szCs w:val="28"/>
              </w:rPr>
              <w:t>и</w:t>
            </w:r>
            <w:r w:rsidR="000D7608">
              <w:rPr>
                <w:color w:val="000000"/>
                <w:sz w:val="28"/>
                <w:szCs w:val="28"/>
              </w:rPr>
              <w:t xml:space="preserve">фикации учреждения </w:t>
            </w:r>
            <w:r w:rsidRPr="002E0129">
              <w:rPr>
                <w:color w:val="000000"/>
                <w:sz w:val="28"/>
                <w:szCs w:val="28"/>
              </w:rPr>
              <w:t>по воз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2E0129">
              <w:rPr>
                <w:color w:val="000000"/>
                <w:sz w:val="28"/>
                <w:szCs w:val="28"/>
              </w:rPr>
              <w:t>можному пр</w:t>
            </w:r>
            <w:r w:rsidRPr="002E0129">
              <w:rPr>
                <w:color w:val="000000"/>
                <w:sz w:val="28"/>
                <w:szCs w:val="28"/>
              </w:rPr>
              <w:t>и</w:t>
            </w:r>
            <w:r w:rsidRPr="002E0129">
              <w:rPr>
                <w:color w:val="000000"/>
                <w:sz w:val="28"/>
                <w:szCs w:val="28"/>
              </w:rPr>
              <w:t>влече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2E0129">
              <w:rPr>
                <w:color w:val="000000"/>
                <w:sz w:val="28"/>
                <w:szCs w:val="28"/>
              </w:rPr>
              <w:t>нию на повыш</w:t>
            </w:r>
            <w:r w:rsidRPr="002E0129">
              <w:rPr>
                <w:color w:val="000000"/>
                <w:sz w:val="28"/>
                <w:szCs w:val="28"/>
              </w:rPr>
              <w:t>е</w:t>
            </w:r>
            <w:r w:rsidRPr="002E0129">
              <w:rPr>
                <w:color w:val="000000"/>
                <w:sz w:val="28"/>
                <w:szCs w:val="28"/>
              </w:rPr>
              <w:t>ние за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2E0129">
              <w:rPr>
                <w:color w:val="000000"/>
                <w:sz w:val="28"/>
                <w:szCs w:val="28"/>
              </w:rPr>
              <w:t>работной платы не менее одной трети средств, получаемых за счет реорганизации неэффективных учре</w:t>
            </w:r>
            <w:r>
              <w:rPr>
                <w:color w:val="000000"/>
                <w:sz w:val="28"/>
                <w:szCs w:val="28"/>
              </w:rPr>
              <w:softHyphen/>
              <w:t xml:space="preserve">ждений, и </w:t>
            </w:r>
            <w:r w:rsidRPr="002E0129">
              <w:rPr>
                <w:color w:val="000000"/>
                <w:sz w:val="28"/>
                <w:szCs w:val="28"/>
              </w:rPr>
              <w:t xml:space="preserve">средств от </w:t>
            </w:r>
            <w:r>
              <w:rPr>
                <w:color w:val="000000"/>
                <w:sz w:val="28"/>
                <w:szCs w:val="28"/>
              </w:rPr>
              <w:t xml:space="preserve">платной и иной </w:t>
            </w:r>
            <w:r w:rsidRPr="002E0129">
              <w:rPr>
                <w:color w:val="000000"/>
                <w:sz w:val="28"/>
                <w:szCs w:val="28"/>
              </w:rPr>
              <w:t>при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2E0129">
              <w:rPr>
                <w:color w:val="000000"/>
                <w:sz w:val="28"/>
                <w:szCs w:val="28"/>
              </w:rPr>
              <w:t>носящей доход дея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2E0129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hideMark/>
          </w:tcPr>
          <w:p w:rsidR="00265A71" w:rsidRPr="00304EC9" w:rsidRDefault="00D04DAA" w:rsidP="004255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D7608">
              <w:rPr>
                <w:sz w:val="28"/>
                <w:szCs w:val="28"/>
              </w:rPr>
              <w:t xml:space="preserve">тчет управления культуры </w:t>
            </w:r>
            <w:r w:rsidR="00011D53">
              <w:rPr>
                <w:sz w:val="28"/>
                <w:szCs w:val="28"/>
              </w:rPr>
              <w:t>адм</w:t>
            </w:r>
            <w:r w:rsidR="00011D53">
              <w:rPr>
                <w:sz w:val="28"/>
                <w:szCs w:val="28"/>
              </w:rPr>
              <w:t>и</w:t>
            </w:r>
            <w:r w:rsidR="00011D53">
              <w:rPr>
                <w:sz w:val="28"/>
                <w:szCs w:val="28"/>
              </w:rPr>
              <w:t xml:space="preserve">нистрации округа </w:t>
            </w:r>
            <w:r w:rsidR="000D7608">
              <w:rPr>
                <w:sz w:val="28"/>
                <w:szCs w:val="28"/>
              </w:rPr>
              <w:t>в заинтересова</w:t>
            </w:r>
            <w:r w:rsidR="000D7608">
              <w:rPr>
                <w:sz w:val="28"/>
                <w:szCs w:val="28"/>
              </w:rPr>
              <w:t>н</w:t>
            </w:r>
            <w:r w:rsidR="000D7608">
              <w:rPr>
                <w:sz w:val="28"/>
                <w:szCs w:val="28"/>
              </w:rPr>
              <w:t>ные органы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hideMark/>
          </w:tcPr>
          <w:p w:rsidR="00265A71" w:rsidRPr="00304EC9" w:rsidRDefault="00265A71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265A71" w:rsidRPr="00304EC9" w:rsidRDefault="00265A71" w:rsidP="004255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265A71" w:rsidTr="00DE30B0">
        <w:trPr>
          <w:trHeight w:val="2127"/>
        </w:trPr>
        <w:tc>
          <w:tcPr>
            <w:tcW w:w="675" w:type="dxa"/>
            <w:tcBorders>
              <w:bottom w:val="single" w:sz="4" w:space="0" w:color="auto"/>
            </w:tcBorders>
          </w:tcPr>
          <w:p w:rsidR="00265A71" w:rsidRPr="00304EC9" w:rsidRDefault="00265A71" w:rsidP="00DC5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5A71" w:rsidRPr="002E0129" w:rsidRDefault="00A716E0" w:rsidP="00DE30B0">
            <w:pPr>
              <w:spacing w:after="75"/>
              <w:jc w:val="both"/>
              <w:rPr>
                <w:color w:val="000000"/>
                <w:sz w:val="28"/>
                <w:szCs w:val="28"/>
              </w:rPr>
            </w:pPr>
            <w:r w:rsidRPr="000D7608">
              <w:rPr>
                <w:sz w:val="28"/>
              </w:rPr>
              <w:t>Обеспечение дифф</w:t>
            </w:r>
            <w:r w:rsidRPr="000D7608">
              <w:rPr>
                <w:sz w:val="28"/>
              </w:rPr>
              <w:t>е</w:t>
            </w:r>
            <w:r w:rsidRPr="000D7608">
              <w:rPr>
                <w:sz w:val="28"/>
              </w:rPr>
              <w:t>ренциации оплаты труда основного и прочего персонала, оптимизация расходов на административно-управленческий и вспомогательный пе</w:t>
            </w:r>
            <w:r w:rsidRPr="000D7608">
              <w:rPr>
                <w:sz w:val="28"/>
              </w:rPr>
              <w:t>р</w:t>
            </w:r>
            <w:r w:rsidRPr="000D7608">
              <w:rPr>
                <w:sz w:val="28"/>
              </w:rPr>
              <w:lastRenderedPageBreak/>
              <w:t>сонал учреждений культуры с учетом предельной доли ра</w:t>
            </w:r>
            <w:r w:rsidRPr="000D7608">
              <w:rPr>
                <w:sz w:val="28"/>
              </w:rPr>
              <w:t>с</w:t>
            </w:r>
            <w:r w:rsidRPr="000D7608">
              <w:rPr>
                <w:sz w:val="28"/>
              </w:rPr>
              <w:t>ходов на оплату их труда в фонде оплаты труда учреждения - не более 40 процентов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65A71" w:rsidRPr="00304EC9" w:rsidRDefault="00D04DAA" w:rsidP="004255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0D7608">
              <w:rPr>
                <w:sz w:val="28"/>
                <w:szCs w:val="28"/>
              </w:rPr>
              <w:t>тчет управления культуры</w:t>
            </w:r>
            <w:r w:rsidR="00011D53">
              <w:rPr>
                <w:sz w:val="28"/>
                <w:szCs w:val="28"/>
              </w:rPr>
              <w:t xml:space="preserve"> адм</w:t>
            </w:r>
            <w:r w:rsidR="00011D53">
              <w:rPr>
                <w:sz w:val="28"/>
                <w:szCs w:val="28"/>
              </w:rPr>
              <w:t>и</w:t>
            </w:r>
            <w:r w:rsidR="00011D53">
              <w:rPr>
                <w:sz w:val="28"/>
                <w:szCs w:val="28"/>
              </w:rPr>
              <w:t>нистрации округа</w:t>
            </w:r>
            <w:r w:rsidR="000D7608">
              <w:rPr>
                <w:sz w:val="28"/>
                <w:szCs w:val="28"/>
              </w:rPr>
              <w:t xml:space="preserve"> в заинтересова</w:t>
            </w:r>
            <w:r w:rsidR="000D7608">
              <w:rPr>
                <w:sz w:val="28"/>
                <w:szCs w:val="28"/>
              </w:rPr>
              <w:t>н</w:t>
            </w:r>
            <w:r w:rsidR="000D7608">
              <w:rPr>
                <w:sz w:val="28"/>
                <w:szCs w:val="28"/>
              </w:rPr>
              <w:t>ные органы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65A71" w:rsidRPr="00304EC9" w:rsidRDefault="00265A71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5A71" w:rsidRPr="00304EC9" w:rsidRDefault="00265A71" w:rsidP="0042553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0D7608" w:rsidTr="00DE30B0">
        <w:trPr>
          <w:trHeight w:val="2127"/>
        </w:trPr>
        <w:tc>
          <w:tcPr>
            <w:tcW w:w="675" w:type="dxa"/>
            <w:tcBorders>
              <w:bottom w:val="single" w:sz="4" w:space="0" w:color="auto"/>
            </w:tcBorders>
          </w:tcPr>
          <w:p w:rsidR="000D7608" w:rsidRDefault="000D7608" w:rsidP="00DC5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D7608" w:rsidRDefault="000D7608" w:rsidP="00DE30B0">
            <w:pPr>
              <w:spacing w:after="75"/>
              <w:jc w:val="both"/>
              <w:rPr>
                <w:sz w:val="28"/>
              </w:rPr>
            </w:pPr>
            <w:r w:rsidRPr="000D7608">
              <w:rPr>
                <w:sz w:val="28"/>
              </w:rPr>
              <w:t>Корректировка при</w:t>
            </w:r>
            <w:r w:rsidRPr="000D7608">
              <w:rPr>
                <w:sz w:val="28"/>
              </w:rPr>
              <w:t>н</w:t>
            </w:r>
            <w:r w:rsidRPr="000D7608">
              <w:rPr>
                <w:sz w:val="28"/>
              </w:rPr>
              <w:t xml:space="preserve">ципов распределения средств на повышение </w:t>
            </w:r>
            <w:proofErr w:type="gramStart"/>
            <w:r w:rsidRPr="000D7608">
              <w:rPr>
                <w:sz w:val="28"/>
              </w:rPr>
              <w:t>оплаты труда рабо</w:t>
            </w:r>
            <w:r w:rsidRPr="000D7608">
              <w:rPr>
                <w:sz w:val="28"/>
              </w:rPr>
              <w:t>т</w:t>
            </w:r>
            <w:r w:rsidRPr="000D7608">
              <w:rPr>
                <w:sz w:val="28"/>
              </w:rPr>
              <w:t>ников учреждений культуры</w:t>
            </w:r>
            <w:proofErr w:type="gramEnd"/>
            <w:r w:rsidRPr="000D7608">
              <w:rPr>
                <w:sz w:val="28"/>
              </w:rPr>
              <w:t xml:space="preserve"> с учетом т</w:t>
            </w:r>
            <w:r w:rsidRPr="000D7608">
              <w:rPr>
                <w:sz w:val="28"/>
              </w:rPr>
              <w:t>и</w:t>
            </w:r>
            <w:r w:rsidRPr="000D7608">
              <w:rPr>
                <w:sz w:val="28"/>
              </w:rPr>
              <w:t>пов учреждений, в</w:t>
            </w:r>
            <w:r w:rsidRPr="000D7608">
              <w:rPr>
                <w:sz w:val="28"/>
              </w:rPr>
              <w:t>и</w:t>
            </w:r>
            <w:r w:rsidRPr="000D7608">
              <w:rPr>
                <w:sz w:val="28"/>
              </w:rPr>
              <w:t>дов и объемов оказ</w:t>
            </w:r>
            <w:r w:rsidRPr="000D7608">
              <w:rPr>
                <w:sz w:val="28"/>
              </w:rPr>
              <w:t>ы</w:t>
            </w:r>
            <w:r w:rsidRPr="000D7608">
              <w:rPr>
                <w:sz w:val="28"/>
              </w:rPr>
              <w:t>ваемых ими услуг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D7608" w:rsidRDefault="00D04DAA" w:rsidP="004255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D7608">
              <w:rPr>
                <w:sz w:val="28"/>
                <w:szCs w:val="28"/>
              </w:rPr>
              <w:t xml:space="preserve">тчет управления культуры </w:t>
            </w:r>
            <w:r w:rsidR="00011D53">
              <w:rPr>
                <w:sz w:val="28"/>
                <w:szCs w:val="28"/>
              </w:rPr>
              <w:t>адм</w:t>
            </w:r>
            <w:r w:rsidR="00011D53">
              <w:rPr>
                <w:sz w:val="28"/>
                <w:szCs w:val="28"/>
              </w:rPr>
              <w:t>и</w:t>
            </w:r>
            <w:r w:rsidR="00011D53">
              <w:rPr>
                <w:sz w:val="28"/>
                <w:szCs w:val="28"/>
              </w:rPr>
              <w:t xml:space="preserve">нистрации округа </w:t>
            </w:r>
            <w:r w:rsidR="000D7608">
              <w:rPr>
                <w:sz w:val="28"/>
                <w:szCs w:val="28"/>
              </w:rPr>
              <w:t>в заинтересова</w:t>
            </w:r>
            <w:r w:rsidR="000D7608">
              <w:rPr>
                <w:sz w:val="28"/>
                <w:szCs w:val="28"/>
              </w:rPr>
              <w:t>н</w:t>
            </w:r>
            <w:r w:rsidR="000D7608">
              <w:rPr>
                <w:sz w:val="28"/>
                <w:szCs w:val="28"/>
              </w:rPr>
              <w:t>ные органы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D7608" w:rsidRPr="00304EC9" w:rsidRDefault="000D7608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D7608" w:rsidRPr="00304EC9" w:rsidRDefault="000D7608" w:rsidP="0042553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0D7608" w:rsidTr="00DE30B0">
        <w:trPr>
          <w:trHeight w:val="1096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0D7608" w:rsidRPr="00304EC9" w:rsidRDefault="000D7608" w:rsidP="00DC5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04E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0D7608" w:rsidRPr="00304EC9" w:rsidRDefault="000D7608" w:rsidP="00A123A3">
            <w:pPr>
              <w:jc w:val="both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Внесение изменений в Положение «Об опл</w:t>
            </w:r>
            <w:r w:rsidRPr="00304EC9">
              <w:rPr>
                <w:sz w:val="28"/>
                <w:szCs w:val="28"/>
              </w:rPr>
              <w:t>а</w:t>
            </w:r>
            <w:r w:rsidRPr="00304EC9">
              <w:rPr>
                <w:sz w:val="28"/>
                <w:szCs w:val="28"/>
              </w:rPr>
              <w:t>те труда работников муниципальных учр</w:t>
            </w:r>
            <w:r w:rsidRPr="00304EC9">
              <w:rPr>
                <w:sz w:val="28"/>
                <w:szCs w:val="28"/>
              </w:rPr>
              <w:t>е</w:t>
            </w:r>
            <w:r w:rsidRPr="00304EC9">
              <w:rPr>
                <w:sz w:val="28"/>
                <w:szCs w:val="28"/>
              </w:rPr>
              <w:t>ждений культуры и дополнительного о</w:t>
            </w:r>
            <w:r w:rsidRPr="00304EC9">
              <w:rPr>
                <w:sz w:val="28"/>
                <w:szCs w:val="28"/>
              </w:rPr>
              <w:t>б</w:t>
            </w:r>
            <w:r w:rsidRPr="00304EC9">
              <w:rPr>
                <w:sz w:val="28"/>
                <w:szCs w:val="28"/>
              </w:rPr>
              <w:t>разования Копейского городского округа Ч</w:t>
            </w:r>
            <w:r w:rsidRPr="00304EC9">
              <w:rPr>
                <w:sz w:val="28"/>
                <w:szCs w:val="28"/>
              </w:rPr>
              <w:t>е</w:t>
            </w:r>
            <w:r w:rsidRPr="00304EC9">
              <w:rPr>
                <w:sz w:val="28"/>
                <w:szCs w:val="28"/>
              </w:rPr>
              <w:t>лябинской области» обеспечивающих д</w:t>
            </w:r>
            <w:r w:rsidRPr="00304EC9">
              <w:rPr>
                <w:sz w:val="28"/>
                <w:szCs w:val="28"/>
              </w:rPr>
              <w:t>о</w:t>
            </w:r>
            <w:r w:rsidRPr="00304EC9">
              <w:rPr>
                <w:sz w:val="28"/>
                <w:szCs w:val="28"/>
              </w:rPr>
              <w:t xml:space="preserve">стижение показателей повышения оплаты труда в соответствии с </w:t>
            </w:r>
            <w:hyperlink r:id="rId11" w:history="1">
              <w:r w:rsidRPr="00304EC9">
                <w:rPr>
                  <w:rStyle w:val="af0"/>
                  <w:color w:val="auto"/>
                  <w:sz w:val="28"/>
                  <w:szCs w:val="28"/>
                  <w:u w:val="none"/>
                </w:rPr>
                <w:t>Указом</w:t>
              </w:r>
            </w:hyperlink>
            <w:r w:rsidRPr="00304EC9">
              <w:rPr>
                <w:sz w:val="28"/>
                <w:szCs w:val="28"/>
              </w:rPr>
              <w:t xml:space="preserve"> Президента Российской Федер</w:t>
            </w:r>
            <w:r w:rsidRPr="00304EC9">
              <w:rPr>
                <w:sz w:val="28"/>
                <w:szCs w:val="28"/>
              </w:rPr>
              <w:t>а</w:t>
            </w:r>
            <w:r w:rsidRPr="00304EC9">
              <w:rPr>
                <w:sz w:val="28"/>
                <w:szCs w:val="28"/>
              </w:rPr>
              <w:t xml:space="preserve">ции от </w:t>
            </w:r>
            <w:r>
              <w:rPr>
                <w:sz w:val="28"/>
                <w:szCs w:val="28"/>
              </w:rPr>
              <w:t>0</w:t>
            </w:r>
            <w:r w:rsidRPr="00304EC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</w:t>
            </w:r>
            <w:r w:rsidRPr="00304EC9">
              <w:rPr>
                <w:sz w:val="28"/>
                <w:szCs w:val="28"/>
              </w:rPr>
              <w:t>2012 № 597 «О мероприятиях по реализации гос</w:t>
            </w:r>
            <w:r w:rsidRPr="00304EC9">
              <w:rPr>
                <w:sz w:val="28"/>
                <w:szCs w:val="28"/>
              </w:rPr>
              <w:t>у</w:t>
            </w:r>
            <w:r w:rsidRPr="00304EC9">
              <w:rPr>
                <w:sz w:val="28"/>
                <w:szCs w:val="28"/>
              </w:rPr>
              <w:t>дарственной социал</w:t>
            </w:r>
            <w:r w:rsidRPr="00304EC9">
              <w:rPr>
                <w:sz w:val="28"/>
                <w:szCs w:val="28"/>
              </w:rPr>
              <w:t>ь</w:t>
            </w:r>
            <w:r w:rsidRPr="00304EC9">
              <w:rPr>
                <w:sz w:val="28"/>
                <w:szCs w:val="28"/>
              </w:rPr>
              <w:t>ной политики»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hideMark/>
          </w:tcPr>
          <w:p w:rsidR="000D7608" w:rsidRPr="00304EC9" w:rsidRDefault="00D04DAA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7608" w:rsidRPr="00304EC9">
              <w:rPr>
                <w:sz w:val="28"/>
                <w:szCs w:val="28"/>
              </w:rPr>
              <w:t>ешение Собра</w:t>
            </w:r>
            <w:r w:rsidR="000D7608">
              <w:rPr>
                <w:sz w:val="28"/>
                <w:szCs w:val="28"/>
              </w:rPr>
              <w:softHyphen/>
            </w:r>
            <w:r w:rsidR="000D7608" w:rsidRPr="00304EC9">
              <w:rPr>
                <w:sz w:val="28"/>
                <w:szCs w:val="28"/>
              </w:rPr>
              <w:t>ния депутатов округа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hideMark/>
          </w:tcPr>
          <w:p w:rsidR="000D7608" w:rsidRPr="00304EC9" w:rsidRDefault="000D7608" w:rsidP="00011D5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министрации</w:t>
            </w:r>
            <w:r w:rsidRPr="00304EC9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hideMark/>
          </w:tcPr>
          <w:p w:rsidR="000D7608" w:rsidRPr="00304EC9" w:rsidRDefault="000D7608" w:rsidP="0042553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2014 год</w:t>
            </w:r>
          </w:p>
        </w:tc>
      </w:tr>
      <w:tr w:rsidR="000D7608" w:rsidTr="00DC50CA">
        <w:tc>
          <w:tcPr>
            <w:tcW w:w="9747" w:type="dxa"/>
            <w:gridSpan w:val="9"/>
            <w:hideMark/>
          </w:tcPr>
          <w:p w:rsidR="000D7608" w:rsidRPr="00304EC9" w:rsidRDefault="000D7608" w:rsidP="0042553B">
            <w:pPr>
              <w:shd w:val="clear" w:color="auto" w:fill="FFFFFF"/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 xml:space="preserve">Создание прозрачного </w:t>
            </w:r>
            <w:proofErr w:type="gramStart"/>
            <w:r w:rsidRPr="00304EC9">
              <w:rPr>
                <w:color w:val="000000"/>
                <w:sz w:val="28"/>
                <w:szCs w:val="28"/>
              </w:rPr>
              <w:t>механизма оплаты труда руководителей учреждений культуры</w:t>
            </w:r>
            <w:proofErr w:type="gramEnd"/>
          </w:p>
        </w:tc>
      </w:tr>
      <w:tr w:rsidR="000D7608" w:rsidTr="00DE30B0">
        <w:trPr>
          <w:trHeight w:val="642"/>
        </w:trPr>
        <w:tc>
          <w:tcPr>
            <w:tcW w:w="675" w:type="dxa"/>
            <w:hideMark/>
          </w:tcPr>
          <w:p w:rsidR="000D7608" w:rsidRPr="00304EC9" w:rsidRDefault="000D7608" w:rsidP="00DC50CA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304E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hideMark/>
          </w:tcPr>
          <w:p w:rsidR="000D7608" w:rsidRPr="00304EC9" w:rsidRDefault="000D7608" w:rsidP="00DC5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Организация меро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приятий по представ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лению руководителем учреждения сведений               о доходах, об имуще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lastRenderedPageBreak/>
              <w:t>стве и обязательствах имущественного ха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рактера руководителя, его супруги (супруга)         и несовершеннолетних детей, а также гражда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нами, претендующими на соответствующие должности</w:t>
            </w:r>
            <w:r>
              <w:rPr>
                <w:color w:val="000000"/>
                <w:sz w:val="28"/>
                <w:szCs w:val="28"/>
              </w:rPr>
              <w:t xml:space="preserve"> и размещ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сведений в сети Интернет</w:t>
            </w:r>
          </w:p>
        </w:tc>
        <w:tc>
          <w:tcPr>
            <w:tcW w:w="2410" w:type="dxa"/>
            <w:gridSpan w:val="2"/>
            <w:hideMark/>
          </w:tcPr>
          <w:p w:rsidR="000D7608" w:rsidRPr="00304EC9" w:rsidRDefault="00D04DAA" w:rsidP="0042553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="000D7608" w:rsidRPr="00304EC9">
              <w:rPr>
                <w:color w:val="000000"/>
                <w:sz w:val="28"/>
                <w:szCs w:val="28"/>
              </w:rPr>
              <w:t>ведени</w:t>
            </w:r>
            <w:r w:rsidR="000D7608">
              <w:rPr>
                <w:color w:val="000000"/>
                <w:sz w:val="28"/>
                <w:szCs w:val="28"/>
              </w:rPr>
              <w:t>я</w:t>
            </w:r>
            <w:r w:rsidR="000D7608" w:rsidRPr="00304EC9">
              <w:rPr>
                <w:color w:val="000000"/>
                <w:sz w:val="28"/>
                <w:szCs w:val="28"/>
              </w:rPr>
              <w:t xml:space="preserve"> о дох</w:t>
            </w:r>
            <w:r w:rsidR="000D7608" w:rsidRPr="00304EC9">
              <w:rPr>
                <w:color w:val="000000"/>
                <w:sz w:val="28"/>
                <w:szCs w:val="28"/>
              </w:rPr>
              <w:t>о</w:t>
            </w:r>
            <w:r w:rsidR="000D7608" w:rsidRPr="00304EC9">
              <w:rPr>
                <w:color w:val="000000"/>
                <w:sz w:val="28"/>
                <w:szCs w:val="28"/>
              </w:rPr>
              <w:t>дах, об имуще</w:t>
            </w:r>
            <w:r w:rsidR="000D7608">
              <w:rPr>
                <w:color w:val="000000"/>
                <w:sz w:val="28"/>
                <w:szCs w:val="28"/>
              </w:rPr>
              <w:softHyphen/>
            </w:r>
            <w:r w:rsidR="000D7608" w:rsidRPr="00304EC9">
              <w:rPr>
                <w:color w:val="000000"/>
                <w:sz w:val="28"/>
                <w:szCs w:val="28"/>
              </w:rPr>
              <w:t>стве и обязател</w:t>
            </w:r>
            <w:r w:rsidR="000D7608" w:rsidRPr="00304EC9">
              <w:rPr>
                <w:color w:val="000000"/>
                <w:sz w:val="28"/>
                <w:szCs w:val="28"/>
              </w:rPr>
              <w:t>ь</w:t>
            </w:r>
            <w:r w:rsidR="000D7608" w:rsidRPr="00304EC9">
              <w:rPr>
                <w:color w:val="000000"/>
                <w:sz w:val="28"/>
                <w:szCs w:val="28"/>
              </w:rPr>
              <w:t>ствах имущ</w:t>
            </w:r>
            <w:r w:rsidR="000D7608" w:rsidRPr="00304EC9">
              <w:rPr>
                <w:color w:val="000000"/>
                <w:sz w:val="28"/>
                <w:szCs w:val="28"/>
              </w:rPr>
              <w:t>е</w:t>
            </w:r>
            <w:r w:rsidR="000D7608" w:rsidRPr="00304EC9">
              <w:rPr>
                <w:color w:val="000000"/>
                <w:sz w:val="28"/>
                <w:szCs w:val="28"/>
              </w:rPr>
              <w:t>ственного ха</w:t>
            </w:r>
            <w:r w:rsidR="000D7608">
              <w:rPr>
                <w:color w:val="000000"/>
                <w:sz w:val="28"/>
                <w:szCs w:val="28"/>
              </w:rPr>
              <w:softHyphen/>
            </w:r>
            <w:r w:rsidR="000D7608" w:rsidRPr="00304EC9">
              <w:rPr>
                <w:color w:val="000000"/>
                <w:sz w:val="28"/>
                <w:szCs w:val="28"/>
              </w:rPr>
              <w:lastRenderedPageBreak/>
              <w:t>рактера</w:t>
            </w:r>
          </w:p>
        </w:tc>
        <w:tc>
          <w:tcPr>
            <w:tcW w:w="2126" w:type="dxa"/>
            <w:gridSpan w:val="3"/>
            <w:hideMark/>
          </w:tcPr>
          <w:p w:rsidR="000D7608" w:rsidRPr="00304EC9" w:rsidRDefault="000D7608" w:rsidP="00011D5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304EC9">
              <w:rPr>
                <w:sz w:val="28"/>
                <w:szCs w:val="28"/>
              </w:rPr>
              <w:t>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 xml:space="preserve">ципальные </w:t>
            </w:r>
            <w:r w:rsidRPr="00304EC9">
              <w:rPr>
                <w:color w:val="000000"/>
                <w:sz w:val="28"/>
                <w:szCs w:val="28"/>
              </w:rPr>
              <w:lastRenderedPageBreak/>
              <w:t>учреждения культуры</w:t>
            </w:r>
          </w:p>
        </w:tc>
        <w:tc>
          <w:tcPr>
            <w:tcW w:w="1559" w:type="dxa"/>
            <w:gridSpan w:val="2"/>
            <w:hideMark/>
          </w:tcPr>
          <w:p w:rsidR="000D7608" w:rsidRPr="00304EC9" w:rsidRDefault="000D7608" w:rsidP="0042553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</w:tr>
      <w:tr w:rsidR="000D7608" w:rsidTr="00DE30B0">
        <w:trPr>
          <w:trHeight w:val="642"/>
        </w:trPr>
        <w:tc>
          <w:tcPr>
            <w:tcW w:w="675" w:type="dxa"/>
          </w:tcPr>
          <w:p w:rsidR="000D7608" w:rsidRDefault="0068095F" w:rsidP="00DC50CA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0D7608" w:rsidRPr="00304EC9" w:rsidRDefault="000D7608" w:rsidP="00DE30B0">
            <w:pPr>
              <w:spacing w:after="75"/>
              <w:jc w:val="both"/>
              <w:rPr>
                <w:color w:val="000000"/>
                <w:sz w:val="28"/>
                <w:szCs w:val="28"/>
              </w:rPr>
            </w:pPr>
            <w:r w:rsidRPr="004515F2">
              <w:rPr>
                <w:sz w:val="28"/>
              </w:rPr>
              <w:t>Заключение дополн</w:t>
            </w:r>
            <w:r w:rsidRPr="004515F2">
              <w:rPr>
                <w:sz w:val="28"/>
              </w:rPr>
              <w:t>и</w:t>
            </w:r>
            <w:r w:rsidRPr="004515F2">
              <w:rPr>
                <w:sz w:val="28"/>
              </w:rPr>
              <w:t xml:space="preserve">тельных соглашений к трудовым договорам с руководителями </w:t>
            </w:r>
            <w:r w:rsidR="00DE30B0">
              <w:rPr>
                <w:sz w:val="28"/>
              </w:rPr>
              <w:t>у</w:t>
            </w:r>
            <w:r w:rsidRPr="004515F2">
              <w:rPr>
                <w:sz w:val="28"/>
              </w:rPr>
              <w:t>чреждений (труд</w:t>
            </w:r>
            <w:r w:rsidRPr="004515F2">
              <w:rPr>
                <w:sz w:val="28"/>
              </w:rPr>
              <w:t>о</w:t>
            </w:r>
            <w:r w:rsidRPr="004515F2">
              <w:rPr>
                <w:sz w:val="28"/>
              </w:rPr>
              <w:t>вых договоров для вновь назначаемых руководителей) по т</w:t>
            </w:r>
            <w:r w:rsidRPr="004515F2">
              <w:rPr>
                <w:sz w:val="28"/>
              </w:rPr>
              <w:t>и</w:t>
            </w:r>
            <w:r w:rsidRPr="004515F2">
              <w:rPr>
                <w:sz w:val="28"/>
              </w:rPr>
              <w:t>повой форме, утве</w:t>
            </w:r>
            <w:r w:rsidRPr="004515F2">
              <w:rPr>
                <w:sz w:val="28"/>
              </w:rPr>
              <w:t>р</w:t>
            </w:r>
            <w:r w:rsidRPr="004515F2">
              <w:rPr>
                <w:sz w:val="28"/>
              </w:rPr>
              <w:t>жденной постановл</w:t>
            </w:r>
            <w:r w:rsidRPr="004515F2">
              <w:rPr>
                <w:sz w:val="28"/>
              </w:rPr>
              <w:t>е</w:t>
            </w:r>
            <w:r w:rsidRPr="004515F2">
              <w:rPr>
                <w:sz w:val="28"/>
              </w:rPr>
              <w:t xml:space="preserve">нием Правительства </w:t>
            </w:r>
            <w:r w:rsidR="004515F2" w:rsidRPr="004515F2">
              <w:rPr>
                <w:sz w:val="28"/>
              </w:rPr>
              <w:t>РФ</w:t>
            </w:r>
            <w:r w:rsidRPr="004515F2">
              <w:rPr>
                <w:sz w:val="28"/>
              </w:rPr>
              <w:t xml:space="preserve"> от 12.04.2013 № 329 «О типовой форме трудового договора с руководителем гос</w:t>
            </w:r>
            <w:r w:rsidRPr="004515F2">
              <w:rPr>
                <w:sz w:val="28"/>
              </w:rPr>
              <w:t>у</w:t>
            </w:r>
            <w:r w:rsidRPr="004515F2">
              <w:rPr>
                <w:sz w:val="28"/>
              </w:rPr>
              <w:t>дарственного (мун</w:t>
            </w:r>
            <w:r w:rsidRPr="004515F2">
              <w:rPr>
                <w:sz w:val="28"/>
              </w:rPr>
              <w:t>и</w:t>
            </w:r>
            <w:r w:rsidRPr="004515F2">
              <w:rPr>
                <w:sz w:val="28"/>
              </w:rPr>
              <w:t>ципального) учрежд</w:t>
            </w:r>
            <w:r w:rsidRPr="004515F2">
              <w:rPr>
                <w:sz w:val="28"/>
              </w:rPr>
              <w:t>е</w:t>
            </w:r>
            <w:r w:rsidRPr="004515F2">
              <w:rPr>
                <w:sz w:val="28"/>
              </w:rPr>
              <w:t>ния»</w:t>
            </w:r>
          </w:p>
        </w:tc>
        <w:tc>
          <w:tcPr>
            <w:tcW w:w="2410" w:type="dxa"/>
            <w:gridSpan w:val="2"/>
          </w:tcPr>
          <w:p w:rsidR="000D7608" w:rsidRPr="00304EC9" w:rsidRDefault="000D7608" w:rsidP="0042553B">
            <w:pPr>
              <w:shd w:val="clear" w:color="auto" w:fill="FFFFFF"/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трудовые дого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воры с руководителями учреждений</w:t>
            </w:r>
          </w:p>
        </w:tc>
        <w:tc>
          <w:tcPr>
            <w:tcW w:w="2126" w:type="dxa"/>
            <w:gridSpan w:val="3"/>
          </w:tcPr>
          <w:p w:rsidR="000D7608" w:rsidRPr="00304EC9" w:rsidRDefault="0068095F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04EC9">
              <w:rPr>
                <w:sz w:val="28"/>
                <w:szCs w:val="28"/>
              </w:rPr>
              <w:t>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</w:tcPr>
          <w:p w:rsidR="000D7608" w:rsidRPr="00304EC9" w:rsidRDefault="004515F2" w:rsidP="0042553B">
            <w:pPr>
              <w:shd w:val="clear" w:color="auto" w:fill="FFFFFF"/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F1560A" w:rsidTr="00DE30B0">
        <w:trPr>
          <w:trHeight w:val="642"/>
        </w:trPr>
        <w:tc>
          <w:tcPr>
            <w:tcW w:w="675" w:type="dxa"/>
          </w:tcPr>
          <w:p w:rsidR="00F1560A" w:rsidRDefault="00F1560A" w:rsidP="00DC50CA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F1560A" w:rsidRPr="002548A2" w:rsidRDefault="00F1560A" w:rsidP="00DE30B0">
            <w:pPr>
              <w:pStyle w:val="af3"/>
              <w:jc w:val="both"/>
              <w:rPr>
                <w:sz w:val="28"/>
              </w:rPr>
            </w:pPr>
            <w:r w:rsidRPr="00F1560A">
              <w:rPr>
                <w:sz w:val="28"/>
              </w:rPr>
              <w:t>Соблюдение соотн</w:t>
            </w:r>
            <w:r w:rsidRPr="00F1560A">
              <w:rPr>
                <w:sz w:val="28"/>
              </w:rPr>
              <w:t>о</w:t>
            </w:r>
            <w:r w:rsidRPr="00F1560A">
              <w:rPr>
                <w:sz w:val="28"/>
              </w:rPr>
              <w:t>шений средней зар</w:t>
            </w:r>
            <w:r w:rsidRPr="00F1560A">
              <w:rPr>
                <w:sz w:val="28"/>
              </w:rPr>
              <w:t>а</w:t>
            </w:r>
            <w:r w:rsidRPr="00F1560A">
              <w:rPr>
                <w:sz w:val="28"/>
              </w:rPr>
              <w:t>ботной платы руков</w:t>
            </w:r>
            <w:r w:rsidRPr="00F1560A">
              <w:rPr>
                <w:sz w:val="28"/>
              </w:rPr>
              <w:t>о</w:t>
            </w:r>
            <w:r w:rsidRPr="00F1560A">
              <w:rPr>
                <w:sz w:val="28"/>
              </w:rPr>
              <w:t>дителей учреждений и средней заработной платы работников учреждений, форм</w:t>
            </w:r>
            <w:r w:rsidRPr="00F1560A">
              <w:rPr>
                <w:sz w:val="28"/>
              </w:rPr>
              <w:t>и</w:t>
            </w:r>
            <w:r w:rsidRPr="00F1560A">
              <w:rPr>
                <w:sz w:val="28"/>
              </w:rPr>
              <w:t>руемой за счет всех источников финанс</w:t>
            </w:r>
            <w:r w:rsidRPr="00F1560A">
              <w:rPr>
                <w:sz w:val="28"/>
              </w:rPr>
              <w:t>о</w:t>
            </w:r>
            <w:r w:rsidRPr="00F1560A">
              <w:rPr>
                <w:sz w:val="28"/>
              </w:rPr>
              <w:t>вого обеспечения и  рассчитываемой за календарный год. Кратность устанавл</w:t>
            </w:r>
            <w:r w:rsidRPr="00F1560A">
              <w:rPr>
                <w:sz w:val="28"/>
              </w:rPr>
              <w:t>и</w:t>
            </w:r>
            <w:r w:rsidRPr="00F1560A">
              <w:rPr>
                <w:sz w:val="28"/>
              </w:rPr>
              <w:t>вается руководителям учреждений в завис</w:t>
            </w:r>
            <w:r w:rsidRPr="00F1560A">
              <w:rPr>
                <w:sz w:val="28"/>
              </w:rPr>
              <w:t>и</w:t>
            </w:r>
            <w:r w:rsidRPr="00F1560A">
              <w:rPr>
                <w:sz w:val="28"/>
              </w:rPr>
              <w:lastRenderedPageBreak/>
              <w:t>мости от сложности труда,  в том числе с учетом масштаба управления и особе</w:t>
            </w:r>
            <w:r w:rsidRPr="00F1560A">
              <w:rPr>
                <w:sz w:val="28"/>
              </w:rPr>
              <w:t>н</w:t>
            </w:r>
            <w:r w:rsidRPr="00F1560A">
              <w:rPr>
                <w:sz w:val="28"/>
              </w:rPr>
              <w:t>ностей деятельности и значимости учрежд</w:t>
            </w:r>
            <w:r w:rsidRPr="00F1560A">
              <w:rPr>
                <w:sz w:val="28"/>
              </w:rPr>
              <w:t>е</w:t>
            </w:r>
            <w:r w:rsidRPr="00F1560A">
              <w:rPr>
                <w:sz w:val="28"/>
              </w:rPr>
              <w:t>ний</w:t>
            </w:r>
          </w:p>
        </w:tc>
        <w:tc>
          <w:tcPr>
            <w:tcW w:w="2410" w:type="dxa"/>
            <w:gridSpan w:val="2"/>
          </w:tcPr>
          <w:p w:rsidR="00F1560A" w:rsidRDefault="00D04DAA" w:rsidP="004255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F1560A">
              <w:rPr>
                <w:sz w:val="28"/>
                <w:szCs w:val="28"/>
              </w:rPr>
              <w:t>тчет управления культуры</w:t>
            </w:r>
            <w:r w:rsidR="00011D53">
              <w:rPr>
                <w:sz w:val="28"/>
                <w:szCs w:val="28"/>
              </w:rPr>
              <w:t xml:space="preserve"> адм</w:t>
            </w:r>
            <w:r w:rsidR="00011D53">
              <w:rPr>
                <w:sz w:val="28"/>
                <w:szCs w:val="28"/>
              </w:rPr>
              <w:t>и</w:t>
            </w:r>
            <w:r w:rsidR="00011D53">
              <w:rPr>
                <w:sz w:val="28"/>
                <w:szCs w:val="28"/>
              </w:rPr>
              <w:t>нистрации округа</w:t>
            </w:r>
            <w:r w:rsidR="00F1560A">
              <w:rPr>
                <w:sz w:val="28"/>
                <w:szCs w:val="28"/>
              </w:rPr>
              <w:t xml:space="preserve"> в заинтересова</w:t>
            </w:r>
            <w:r w:rsidR="00F1560A">
              <w:rPr>
                <w:sz w:val="28"/>
                <w:szCs w:val="28"/>
              </w:rPr>
              <w:t>н</w:t>
            </w:r>
            <w:r w:rsidR="00F1560A">
              <w:rPr>
                <w:sz w:val="28"/>
                <w:szCs w:val="28"/>
              </w:rPr>
              <w:t>ные органы</w:t>
            </w:r>
          </w:p>
        </w:tc>
        <w:tc>
          <w:tcPr>
            <w:tcW w:w="2126" w:type="dxa"/>
            <w:gridSpan w:val="3"/>
          </w:tcPr>
          <w:p w:rsidR="00F1560A" w:rsidRPr="00304EC9" w:rsidRDefault="00F1560A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</w:tcPr>
          <w:p w:rsidR="00F1560A" w:rsidRPr="00304EC9" w:rsidRDefault="00F1560A" w:rsidP="0042553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F1560A" w:rsidTr="00DC50CA">
        <w:tc>
          <w:tcPr>
            <w:tcW w:w="9747" w:type="dxa"/>
            <w:gridSpan w:val="9"/>
            <w:hideMark/>
          </w:tcPr>
          <w:p w:rsidR="00F1560A" w:rsidRPr="00304EC9" w:rsidRDefault="00F1560A" w:rsidP="0042553B">
            <w:pPr>
              <w:shd w:val="clear" w:color="auto" w:fill="FFFFFF"/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lastRenderedPageBreak/>
              <w:t>Развитие кадрового потенциала работников учреждений культуры</w:t>
            </w:r>
          </w:p>
        </w:tc>
      </w:tr>
      <w:tr w:rsidR="00F1560A" w:rsidTr="00DC50CA">
        <w:tc>
          <w:tcPr>
            <w:tcW w:w="675" w:type="dxa"/>
            <w:hideMark/>
          </w:tcPr>
          <w:p w:rsidR="00F1560A" w:rsidRPr="00304EC9" w:rsidRDefault="00F1560A" w:rsidP="00DC50CA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304E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hideMark/>
          </w:tcPr>
          <w:p w:rsidR="00F1560A" w:rsidRPr="00304EC9" w:rsidRDefault="00F1560A" w:rsidP="00DC50C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Проведение меропри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ятий по организации заключения дополни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тельных соглашений к трудовым договорам (новых трудовых до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говоров)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4EC9">
              <w:rPr>
                <w:color w:val="000000"/>
                <w:sz w:val="28"/>
                <w:szCs w:val="28"/>
              </w:rPr>
              <w:t>с работни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ками учреждений куль</w:t>
            </w:r>
            <w:r>
              <w:rPr>
                <w:color w:val="000000"/>
                <w:sz w:val="28"/>
                <w:szCs w:val="28"/>
              </w:rPr>
              <w:t xml:space="preserve">туры </w:t>
            </w:r>
            <w:r w:rsidRPr="00304EC9">
              <w:rPr>
                <w:color w:val="000000"/>
                <w:sz w:val="28"/>
                <w:szCs w:val="28"/>
              </w:rPr>
              <w:t>в связи с введением эффектив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ного контракта</w:t>
            </w:r>
          </w:p>
        </w:tc>
        <w:tc>
          <w:tcPr>
            <w:tcW w:w="2410" w:type="dxa"/>
            <w:gridSpan w:val="2"/>
            <w:hideMark/>
          </w:tcPr>
          <w:p w:rsidR="00F1560A" w:rsidRPr="00304EC9" w:rsidRDefault="00F1560A" w:rsidP="0042553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трудовые дого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воры работников</w:t>
            </w:r>
          </w:p>
        </w:tc>
        <w:tc>
          <w:tcPr>
            <w:tcW w:w="2126" w:type="dxa"/>
            <w:gridSpan w:val="3"/>
            <w:hideMark/>
          </w:tcPr>
          <w:p w:rsidR="00F1560A" w:rsidRPr="00304EC9" w:rsidRDefault="00F1560A" w:rsidP="00011D5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  <w:hideMark/>
          </w:tcPr>
          <w:p w:rsidR="00F1560A" w:rsidRPr="00304EC9" w:rsidRDefault="00F1560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F1560A" w:rsidTr="00DC50CA">
        <w:tc>
          <w:tcPr>
            <w:tcW w:w="675" w:type="dxa"/>
          </w:tcPr>
          <w:p w:rsidR="00F1560A" w:rsidRPr="00304EC9" w:rsidRDefault="00F1560A" w:rsidP="00DC50CA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F1560A" w:rsidRPr="00304EC9" w:rsidRDefault="00F1560A" w:rsidP="00DC50C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</w:t>
            </w:r>
            <w:r>
              <w:rPr>
                <w:color w:val="000000"/>
                <w:sz w:val="28"/>
                <w:szCs w:val="28"/>
              </w:rPr>
              <w:softHyphen/>
              <w:t>ятий по применению квалификационных требований, предъяв</w:t>
            </w:r>
            <w:r>
              <w:rPr>
                <w:color w:val="000000"/>
                <w:sz w:val="28"/>
                <w:szCs w:val="28"/>
              </w:rPr>
              <w:softHyphen/>
              <w:t>ляемых к работникам, в том числе професси</w:t>
            </w:r>
            <w:r>
              <w:rPr>
                <w:color w:val="000000"/>
                <w:sz w:val="28"/>
                <w:szCs w:val="28"/>
              </w:rPr>
              <w:softHyphen/>
              <w:t>ональных стандартов, с учетом требований к качеству муниципаль</w:t>
            </w:r>
            <w:r>
              <w:rPr>
                <w:color w:val="000000"/>
                <w:sz w:val="28"/>
                <w:szCs w:val="28"/>
              </w:rPr>
              <w:softHyphen/>
              <w:t>ных услуг</w:t>
            </w:r>
          </w:p>
        </w:tc>
        <w:tc>
          <w:tcPr>
            <w:tcW w:w="2410" w:type="dxa"/>
            <w:gridSpan w:val="2"/>
          </w:tcPr>
          <w:p w:rsidR="00F1560A" w:rsidRPr="00304EC9" w:rsidRDefault="00D04DAA" w:rsidP="0042553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F1560A">
              <w:rPr>
                <w:color w:val="000000"/>
                <w:sz w:val="28"/>
                <w:szCs w:val="28"/>
              </w:rPr>
              <w:t>арификацион</w:t>
            </w:r>
            <w:r w:rsidR="00F1560A">
              <w:rPr>
                <w:color w:val="000000"/>
                <w:sz w:val="28"/>
                <w:szCs w:val="28"/>
              </w:rPr>
              <w:softHyphen/>
              <w:t>ный список ра</w:t>
            </w:r>
            <w:r w:rsidR="00F1560A">
              <w:rPr>
                <w:color w:val="000000"/>
                <w:sz w:val="28"/>
                <w:szCs w:val="28"/>
              </w:rPr>
              <w:softHyphen/>
              <w:t>ботников</w:t>
            </w:r>
          </w:p>
        </w:tc>
        <w:tc>
          <w:tcPr>
            <w:tcW w:w="2126" w:type="dxa"/>
            <w:gridSpan w:val="3"/>
          </w:tcPr>
          <w:p w:rsidR="00F1560A" w:rsidRPr="00304EC9" w:rsidRDefault="00DC50CA" w:rsidP="00011D5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</w:tcPr>
          <w:p w:rsidR="00F1560A" w:rsidRPr="00304EC9" w:rsidRDefault="00F1560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F1560A" w:rsidTr="00DC50CA">
        <w:tc>
          <w:tcPr>
            <w:tcW w:w="675" w:type="dxa"/>
          </w:tcPr>
          <w:p w:rsidR="00F1560A" w:rsidRPr="00304EC9" w:rsidRDefault="00F1560A" w:rsidP="00DC50CA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F1560A" w:rsidRDefault="00F1560A" w:rsidP="00DC50C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</w:t>
            </w:r>
            <w:r>
              <w:rPr>
                <w:color w:val="000000"/>
                <w:sz w:val="28"/>
                <w:szCs w:val="28"/>
              </w:rPr>
              <w:softHyphen/>
              <w:t>ятий по обеспечению соответствия работни</w:t>
            </w:r>
            <w:r>
              <w:rPr>
                <w:color w:val="000000"/>
                <w:sz w:val="28"/>
                <w:szCs w:val="28"/>
              </w:rPr>
              <w:softHyphen/>
              <w:t>ков квалификацион</w:t>
            </w:r>
            <w:r>
              <w:rPr>
                <w:color w:val="000000"/>
                <w:sz w:val="28"/>
                <w:szCs w:val="28"/>
              </w:rPr>
              <w:softHyphen/>
              <w:t>ным требованиям, в том числе на основе повышения квалифи</w:t>
            </w:r>
            <w:r>
              <w:rPr>
                <w:color w:val="000000"/>
                <w:sz w:val="28"/>
                <w:szCs w:val="28"/>
              </w:rPr>
              <w:softHyphen/>
              <w:t>кации и переподго</w:t>
            </w:r>
            <w:r>
              <w:rPr>
                <w:color w:val="000000"/>
                <w:sz w:val="28"/>
                <w:szCs w:val="28"/>
              </w:rPr>
              <w:softHyphen/>
              <w:t>товки работников</w:t>
            </w:r>
          </w:p>
        </w:tc>
        <w:tc>
          <w:tcPr>
            <w:tcW w:w="2410" w:type="dxa"/>
            <w:gridSpan w:val="2"/>
          </w:tcPr>
          <w:p w:rsidR="00F1560A" w:rsidRPr="00304EC9" w:rsidRDefault="00D04DAA" w:rsidP="0042553B">
            <w:pPr>
              <w:shd w:val="clear" w:color="auto" w:fill="FFFFFF"/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DC50CA">
              <w:rPr>
                <w:color w:val="000000"/>
                <w:sz w:val="28"/>
                <w:szCs w:val="28"/>
              </w:rPr>
              <w:t>ешение аттест</w:t>
            </w:r>
            <w:r w:rsidR="00DC50CA">
              <w:rPr>
                <w:color w:val="000000"/>
                <w:sz w:val="28"/>
                <w:szCs w:val="28"/>
              </w:rPr>
              <w:t>а</w:t>
            </w:r>
            <w:r w:rsidR="00DC50CA">
              <w:rPr>
                <w:color w:val="000000"/>
                <w:sz w:val="28"/>
                <w:szCs w:val="28"/>
              </w:rPr>
              <w:t xml:space="preserve">ционной </w:t>
            </w:r>
            <w:proofErr w:type="gramStart"/>
            <w:r w:rsidR="00DC50CA">
              <w:rPr>
                <w:color w:val="000000"/>
                <w:sz w:val="28"/>
                <w:szCs w:val="28"/>
              </w:rPr>
              <w:t>коми</w:t>
            </w:r>
            <w:r w:rsidR="00DC50CA">
              <w:rPr>
                <w:color w:val="000000"/>
                <w:sz w:val="28"/>
                <w:szCs w:val="28"/>
              </w:rPr>
              <w:t>с</w:t>
            </w:r>
            <w:r w:rsidR="00DC50CA">
              <w:rPr>
                <w:color w:val="000000"/>
                <w:sz w:val="28"/>
                <w:szCs w:val="28"/>
              </w:rPr>
              <w:t>сии</w:t>
            </w:r>
            <w:r>
              <w:rPr>
                <w:color w:val="000000"/>
                <w:sz w:val="28"/>
                <w:szCs w:val="28"/>
              </w:rPr>
              <w:t xml:space="preserve"> управления культуры</w:t>
            </w:r>
            <w:r w:rsidR="00011D53">
              <w:rPr>
                <w:color w:val="000000"/>
                <w:sz w:val="28"/>
                <w:szCs w:val="28"/>
              </w:rPr>
              <w:t xml:space="preserve"> адм</w:t>
            </w:r>
            <w:r w:rsidR="00011D53">
              <w:rPr>
                <w:color w:val="000000"/>
                <w:sz w:val="28"/>
                <w:szCs w:val="28"/>
              </w:rPr>
              <w:t>и</w:t>
            </w:r>
            <w:r w:rsidR="00011D53">
              <w:rPr>
                <w:color w:val="000000"/>
                <w:sz w:val="28"/>
                <w:szCs w:val="28"/>
              </w:rPr>
              <w:t>нистрации округа</w:t>
            </w:r>
            <w:proofErr w:type="gramEnd"/>
          </w:p>
        </w:tc>
        <w:tc>
          <w:tcPr>
            <w:tcW w:w="2126" w:type="dxa"/>
            <w:gridSpan w:val="3"/>
          </w:tcPr>
          <w:p w:rsidR="00F1560A" w:rsidRPr="00304EC9" w:rsidRDefault="00DC50CA" w:rsidP="00011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</w:tcPr>
          <w:p w:rsidR="00F1560A" w:rsidRPr="00304EC9" w:rsidRDefault="00F1560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F1560A" w:rsidTr="00DC50CA">
        <w:tc>
          <w:tcPr>
            <w:tcW w:w="675" w:type="dxa"/>
          </w:tcPr>
          <w:p w:rsidR="00F1560A" w:rsidRDefault="00DC50CA" w:rsidP="00DC50CA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F1560A" w:rsidRPr="002548A2" w:rsidRDefault="00F1560A" w:rsidP="00DE30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50CA">
              <w:rPr>
                <w:sz w:val="28"/>
              </w:rPr>
              <w:t>Внедрение систем нормирования труда в муниципальных учр</w:t>
            </w:r>
            <w:r w:rsidRPr="00DC50CA">
              <w:rPr>
                <w:sz w:val="28"/>
              </w:rPr>
              <w:t>е</w:t>
            </w:r>
            <w:r w:rsidRPr="00DC50CA">
              <w:rPr>
                <w:sz w:val="28"/>
              </w:rPr>
              <w:t xml:space="preserve">ждениях культуры с учетом типовых </w:t>
            </w:r>
            <w:r w:rsidR="00D04DAA">
              <w:rPr>
                <w:sz w:val="28"/>
              </w:rPr>
              <w:t>(</w:t>
            </w:r>
            <w:r w:rsidRPr="00DC50CA">
              <w:rPr>
                <w:sz w:val="28"/>
              </w:rPr>
              <w:t>ме</w:t>
            </w:r>
            <w:r w:rsidRPr="00DC50CA">
              <w:rPr>
                <w:sz w:val="28"/>
              </w:rPr>
              <w:t>ж</w:t>
            </w:r>
            <w:r w:rsidRPr="00DC50CA">
              <w:rPr>
                <w:sz w:val="28"/>
              </w:rPr>
              <w:t>отраслевых) норм тр</w:t>
            </w:r>
            <w:r w:rsidRPr="00DC50CA">
              <w:rPr>
                <w:sz w:val="28"/>
              </w:rPr>
              <w:t>у</w:t>
            </w:r>
            <w:r w:rsidRPr="00DC50CA">
              <w:rPr>
                <w:sz w:val="28"/>
              </w:rPr>
              <w:lastRenderedPageBreak/>
              <w:t>да, методических р</w:t>
            </w:r>
            <w:r w:rsidRPr="00DC50CA">
              <w:rPr>
                <w:sz w:val="28"/>
              </w:rPr>
              <w:t>е</w:t>
            </w:r>
            <w:r w:rsidRPr="00DC50CA">
              <w:rPr>
                <w:sz w:val="28"/>
              </w:rPr>
              <w:t>комендаций, утве</w:t>
            </w:r>
            <w:r w:rsidRPr="00DC50CA">
              <w:rPr>
                <w:sz w:val="28"/>
              </w:rPr>
              <w:t>р</w:t>
            </w:r>
            <w:r w:rsidRPr="00DC50CA">
              <w:rPr>
                <w:sz w:val="28"/>
              </w:rPr>
              <w:t>жденных приказом Минтруда России от 30.09.2013 №</w:t>
            </w:r>
            <w:r w:rsidR="00D04DAA">
              <w:rPr>
                <w:sz w:val="28"/>
              </w:rPr>
              <w:t xml:space="preserve"> </w:t>
            </w:r>
            <w:r w:rsidRPr="00DC50CA">
              <w:rPr>
                <w:sz w:val="28"/>
              </w:rPr>
              <w:t>504 «Об утверждении метод</w:t>
            </w:r>
            <w:r w:rsidRPr="00DC50CA">
              <w:rPr>
                <w:sz w:val="28"/>
              </w:rPr>
              <w:t>и</w:t>
            </w:r>
            <w:r w:rsidRPr="00DC50CA">
              <w:rPr>
                <w:sz w:val="28"/>
              </w:rPr>
              <w:t>ческих рекомендаций по разработке систем нормирования труда в государственных (м</w:t>
            </w:r>
            <w:r w:rsidRPr="00DC50CA">
              <w:rPr>
                <w:sz w:val="28"/>
              </w:rPr>
              <w:t>у</w:t>
            </w:r>
            <w:r w:rsidRPr="00DC50CA">
              <w:rPr>
                <w:sz w:val="28"/>
              </w:rPr>
              <w:t>ниципальных) учр</w:t>
            </w:r>
            <w:r w:rsidRPr="00DC50CA">
              <w:rPr>
                <w:sz w:val="28"/>
              </w:rPr>
              <w:t>е</w:t>
            </w:r>
            <w:r w:rsidRPr="00DC50CA">
              <w:rPr>
                <w:sz w:val="28"/>
              </w:rPr>
              <w:t>ждениях»</w:t>
            </w:r>
          </w:p>
        </w:tc>
        <w:tc>
          <w:tcPr>
            <w:tcW w:w="2410" w:type="dxa"/>
            <w:gridSpan w:val="2"/>
          </w:tcPr>
          <w:p w:rsidR="00F1560A" w:rsidRDefault="00D04DAA" w:rsidP="00011D53">
            <w:pPr>
              <w:shd w:val="clear" w:color="auto" w:fill="FFFFFF"/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DC50CA">
              <w:rPr>
                <w:color w:val="000000"/>
                <w:sz w:val="28"/>
                <w:szCs w:val="28"/>
              </w:rPr>
              <w:t xml:space="preserve">остановление администрации округа, приказ </w:t>
            </w:r>
            <w:r w:rsidR="00011D53">
              <w:rPr>
                <w:color w:val="000000"/>
                <w:sz w:val="28"/>
                <w:szCs w:val="28"/>
              </w:rPr>
              <w:t xml:space="preserve">начальника </w:t>
            </w:r>
            <w:r w:rsidR="00DC50CA">
              <w:rPr>
                <w:color w:val="000000"/>
                <w:sz w:val="28"/>
                <w:szCs w:val="28"/>
              </w:rPr>
              <w:t>управле</w:t>
            </w:r>
            <w:r w:rsidR="00DC50CA">
              <w:rPr>
                <w:color w:val="000000"/>
                <w:sz w:val="28"/>
                <w:szCs w:val="28"/>
              </w:rPr>
              <w:softHyphen/>
              <w:t>ния кул</w:t>
            </w:r>
            <w:r w:rsidR="00DC50CA">
              <w:rPr>
                <w:color w:val="000000"/>
                <w:sz w:val="28"/>
                <w:szCs w:val="28"/>
              </w:rPr>
              <w:t>ь</w:t>
            </w:r>
            <w:r w:rsidR="00DC50CA">
              <w:rPr>
                <w:color w:val="000000"/>
                <w:sz w:val="28"/>
                <w:szCs w:val="28"/>
              </w:rPr>
              <w:t>туры админ</w:t>
            </w:r>
            <w:r w:rsidR="00DC50CA">
              <w:rPr>
                <w:color w:val="000000"/>
                <w:sz w:val="28"/>
                <w:szCs w:val="28"/>
              </w:rPr>
              <w:t>и</w:t>
            </w:r>
            <w:r w:rsidR="00DC50CA">
              <w:rPr>
                <w:color w:val="000000"/>
                <w:sz w:val="28"/>
                <w:szCs w:val="28"/>
              </w:rPr>
              <w:lastRenderedPageBreak/>
              <w:t>страции округа, приказ муниц</w:t>
            </w:r>
            <w:r w:rsidR="00DC50CA">
              <w:rPr>
                <w:color w:val="000000"/>
                <w:sz w:val="28"/>
                <w:szCs w:val="28"/>
              </w:rPr>
              <w:t>и</w:t>
            </w:r>
            <w:r w:rsidR="00DC50CA">
              <w:rPr>
                <w:color w:val="000000"/>
                <w:sz w:val="28"/>
                <w:szCs w:val="28"/>
              </w:rPr>
              <w:t>пального учр</w:t>
            </w:r>
            <w:r w:rsidR="00DC50CA">
              <w:rPr>
                <w:color w:val="000000"/>
                <w:sz w:val="28"/>
                <w:szCs w:val="28"/>
              </w:rPr>
              <w:t>е</w:t>
            </w:r>
            <w:r w:rsidR="00DC50CA">
              <w:rPr>
                <w:color w:val="000000"/>
                <w:sz w:val="28"/>
                <w:szCs w:val="28"/>
              </w:rPr>
              <w:t>ждения</w:t>
            </w:r>
          </w:p>
        </w:tc>
        <w:tc>
          <w:tcPr>
            <w:tcW w:w="2126" w:type="dxa"/>
            <w:gridSpan w:val="3"/>
          </w:tcPr>
          <w:p w:rsidR="00F1560A" w:rsidRPr="00304EC9" w:rsidRDefault="00DC50CA" w:rsidP="00011D5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lastRenderedPageBreak/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муни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 xml:space="preserve">ципальные учреждения </w:t>
            </w:r>
            <w:r w:rsidRPr="00304EC9">
              <w:rPr>
                <w:color w:val="000000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559" w:type="dxa"/>
            <w:gridSpan w:val="2"/>
          </w:tcPr>
          <w:p w:rsidR="00F1560A" w:rsidRPr="00304EC9" w:rsidRDefault="00DC50C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</w:t>
            </w:r>
            <w:r w:rsidR="00D04DAA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1560A" w:rsidTr="00DC50CA">
        <w:trPr>
          <w:trHeight w:val="517"/>
        </w:trPr>
        <w:tc>
          <w:tcPr>
            <w:tcW w:w="9747" w:type="dxa"/>
            <w:gridSpan w:val="9"/>
            <w:hideMark/>
          </w:tcPr>
          <w:p w:rsidR="00F1560A" w:rsidRPr="00304EC9" w:rsidRDefault="00F1560A" w:rsidP="0042553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lastRenderedPageBreak/>
              <w:t>Мониторинг достижения целевых показателей средней заработной платы о</w:t>
            </w:r>
            <w:r w:rsidRPr="00304EC9">
              <w:rPr>
                <w:color w:val="000000"/>
                <w:sz w:val="28"/>
                <w:szCs w:val="28"/>
              </w:rPr>
              <w:t>т</w:t>
            </w:r>
            <w:r w:rsidRPr="00304EC9">
              <w:rPr>
                <w:color w:val="000000"/>
                <w:sz w:val="28"/>
                <w:szCs w:val="28"/>
              </w:rPr>
              <w:t>дельных категорий работников, определенных Указом Президента Россий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 xml:space="preserve">ской Федерации от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304EC9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.05.</w:t>
            </w:r>
            <w:r w:rsidRPr="00304EC9">
              <w:rPr>
                <w:color w:val="000000"/>
                <w:sz w:val="28"/>
                <w:szCs w:val="28"/>
              </w:rPr>
              <w:t>2012 № 597 «</w:t>
            </w:r>
            <w:r w:rsidRPr="00304EC9">
              <w:rPr>
                <w:sz w:val="28"/>
                <w:szCs w:val="28"/>
              </w:rPr>
              <w:t>О мероприятиях по реализации государ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ственной социальной политики</w:t>
            </w:r>
            <w:r w:rsidRPr="00304EC9">
              <w:rPr>
                <w:color w:val="000000"/>
                <w:sz w:val="28"/>
                <w:szCs w:val="28"/>
              </w:rPr>
              <w:t>»</w:t>
            </w:r>
          </w:p>
        </w:tc>
      </w:tr>
      <w:tr w:rsidR="00F1560A" w:rsidTr="00F03884">
        <w:tc>
          <w:tcPr>
            <w:tcW w:w="675" w:type="dxa"/>
            <w:hideMark/>
          </w:tcPr>
          <w:p w:rsidR="00F1560A" w:rsidRPr="00304EC9" w:rsidRDefault="00DC50CA" w:rsidP="00DC50CA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F1560A" w:rsidRPr="00304E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  <w:hideMark/>
          </w:tcPr>
          <w:p w:rsidR="00F1560A" w:rsidRPr="00304EC9" w:rsidRDefault="00F1560A" w:rsidP="00DC50CA">
            <w:pPr>
              <w:jc w:val="both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Создание постоянно действующей рабочей группы управления культуры администра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ции по оценке резуль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татов реализации «до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рожной карты»</w:t>
            </w:r>
          </w:p>
        </w:tc>
        <w:tc>
          <w:tcPr>
            <w:tcW w:w="2409" w:type="dxa"/>
            <w:gridSpan w:val="3"/>
            <w:hideMark/>
          </w:tcPr>
          <w:p w:rsidR="00F1560A" w:rsidRPr="00304EC9" w:rsidRDefault="00F1560A" w:rsidP="00011D5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 xml:space="preserve">приказ </w:t>
            </w:r>
            <w:proofErr w:type="gramStart"/>
            <w:r w:rsidR="00011D53">
              <w:rPr>
                <w:color w:val="000000"/>
                <w:sz w:val="28"/>
                <w:szCs w:val="28"/>
              </w:rPr>
              <w:t>начальн</w:t>
            </w:r>
            <w:r w:rsidR="00011D53">
              <w:rPr>
                <w:color w:val="000000"/>
                <w:sz w:val="28"/>
                <w:szCs w:val="28"/>
              </w:rPr>
              <w:t>и</w:t>
            </w:r>
            <w:r w:rsidR="00011D53">
              <w:rPr>
                <w:color w:val="000000"/>
                <w:sz w:val="28"/>
                <w:szCs w:val="28"/>
              </w:rPr>
              <w:t xml:space="preserve">ка </w:t>
            </w:r>
            <w:r w:rsidRPr="00304EC9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ния культуры ад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министрации округа</w:t>
            </w:r>
            <w:proofErr w:type="gramEnd"/>
          </w:p>
        </w:tc>
        <w:tc>
          <w:tcPr>
            <w:tcW w:w="1843" w:type="dxa"/>
            <w:hideMark/>
          </w:tcPr>
          <w:p w:rsidR="00F1560A" w:rsidRPr="00304EC9" w:rsidRDefault="00F1560A" w:rsidP="00011D5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559" w:type="dxa"/>
            <w:gridSpan w:val="2"/>
            <w:hideMark/>
          </w:tcPr>
          <w:p w:rsidR="00F1560A" w:rsidRPr="00304EC9" w:rsidRDefault="00F1560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2013 год</w:t>
            </w:r>
          </w:p>
        </w:tc>
      </w:tr>
      <w:tr w:rsidR="00624A40" w:rsidTr="00F03884">
        <w:trPr>
          <w:trHeight w:val="2296"/>
        </w:trPr>
        <w:tc>
          <w:tcPr>
            <w:tcW w:w="675" w:type="dxa"/>
          </w:tcPr>
          <w:p w:rsidR="00624A40" w:rsidRDefault="00624A40" w:rsidP="00DC50CA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  <w:gridSpan w:val="2"/>
          </w:tcPr>
          <w:p w:rsidR="00624A40" w:rsidRDefault="00624A40" w:rsidP="002548A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</w:t>
            </w:r>
            <w:r w:rsidR="00D04DAA">
              <w:rPr>
                <w:bCs/>
                <w:sz w:val="28"/>
                <w:szCs w:val="28"/>
              </w:rPr>
              <w:t>о</w:t>
            </w:r>
            <w:r w:rsidRPr="00FD08BC">
              <w:rPr>
                <w:bCs/>
                <w:sz w:val="28"/>
                <w:szCs w:val="28"/>
              </w:rPr>
              <w:t>бществе</w:t>
            </w:r>
            <w:r w:rsidRPr="00FD08BC">
              <w:rPr>
                <w:bCs/>
                <w:sz w:val="28"/>
                <w:szCs w:val="28"/>
              </w:rPr>
              <w:t>н</w:t>
            </w:r>
            <w:r w:rsidRPr="00FD08BC">
              <w:rPr>
                <w:bCs/>
                <w:sz w:val="28"/>
                <w:szCs w:val="28"/>
              </w:rPr>
              <w:t>но</w:t>
            </w:r>
            <w:r>
              <w:rPr>
                <w:bCs/>
                <w:sz w:val="28"/>
                <w:szCs w:val="28"/>
              </w:rPr>
              <w:t>го</w:t>
            </w:r>
            <w:r w:rsidRPr="00FD08B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FD08BC">
              <w:rPr>
                <w:bCs/>
                <w:sz w:val="28"/>
                <w:szCs w:val="28"/>
              </w:rPr>
              <w:t>овет</w:t>
            </w:r>
            <w:r>
              <w:rPr>
                <w:bCs/>
                <w:sz w:val="28"/>
                <w:szCs w:val="28"/>
              </w:rPr>
              <w:t xml:space="preserve">а </w:t>
            </w:r>
            <w:r w:rsidRPr="00FD08BC">
              <w:rPr>
                <w:bCs/>
                <w:sz w:val="28"/>
                <w:szCs w:val="28"/>
              </w:rPr>
              <w:t>по формир</w:t>
            </w:r>
            <w:r w:rsidRPr="00FD08BC">
              <w:rPr>
                <w:bCs/>
                <w:sz w:val="28"/>
                <w:szCs w:val="28"/>
              </w:rPr>
              <w:t>о</w:t>
            </w:r>
            <w:r w:rsidRPr="00FD08BC">
              <w:rPr>
                <w:bCs/>
                <w:sz w:val="28"/>
                <w:szCs w:val="28"/>
              </w:rPr>
              <w:t>ванию независимой с</w:t>
            </w:r>
            <w:r w:rsidRPr="00FD08BC">
              <w:rPr>
                <w:bCs/>
                <w:sz w:val="28"/>
                <w:szCs w:val="28"/>
              </w:rPr>
              <w:t>и</w:t>
            </w:r>
            <w:r w:rsidRPr="00FD08BC">
              <w:rPr>
                <w:bCs/>
                <w:sz w:val="28"/>
                <w:szCs w:val="28"/>
              </w:rPr>
              <w:t xml:space="preserve">стемы </w:t>
            </w:r>
            <w:r>
              <w:rPr>
                <w:bCs/>
                <w:sz w:val="28"/>
                <w:szCs w:val="28"/>
              </w:rPr>
              <w:t>о</w:t>
            </w:r>
            <w:r w:rsidRPr="00FD08BC">
              <w:rPr>
                <w:bCs/>
                <w:sz w:val="28"/>
                <w:szCs w:val="28"/>
              </w:rPr>
              <w:t xml:space="preserve">ценки качества работы </w:t>
            </w:r>
            <w:proofErr w:type="gramStart"/>
            <w:r w:rsidR="00D04DAA">
              <w:rPr>
                <w:bCs/>
                <w:sz w:val="28"/>
                <w:szCs w:val="28"/>
              </w:rPr>
              <w:t>м</w:t>
            </w:r>
            <w:r w:rsidRPr="00FD08BC">
              <w:rPr>
                <w:bCs/>
                <w:sz w:val="28"/>
                <w:szCs w:val="28"/>
              </w:rPr>
              <w:t>униципальных</w:t>
            </w:r>
            <w:proofErr w:type="gramEnd"/>
          </w:p>
          <w:p w:rsidR="00624A40" w:rsidRDefault="00624A40" w:rsidP="002548A2">
            <w:pPr>
              <w:pStyle w:val="Default"/>
              <w:jc w:val="both"/>
              <w:rPr>
                <w:sz w:val="28"/>
                <w:szCs w:val="28"/>
              </w:rPr>
            </w:pPr>
            <w:r w:rsidRPr="00FD08BC">
              <w:rPr>
                <w:bCs/>
                <w:sz w:val="28"/>
                <w:szCs w:val="28"/>
              </w:rPr>
              <w:t>учреждений культуры</w:t>
            </w:r>
          </w:p>
        </w:tc>
        <w:tc>
          <w:tcPr>
            <w:tcW w:w="2409" w:type="dxa"/>
            <w:gridSpan w:val="3"/>
          </w:tcPr>
          <w:p w:rsidR="00624A40" w:rsidRPr="00801971" w:rsidRDefault="00D04DAA" w:rsidP="00011D53">
            <w:pPr>
              <w:spacing w:after="20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24A40">
              <w:rPr>
                <w:color w:val="000000"/>
                <w:sz w:val="28"/>
                <w:szCs w:val="28"/>
              </w:rPr>
              <w:t>остановление администрации округа</w:t>
            </w:r>
          </w:p>
        </w:tc>
        <w:tc>
          <w:tcPr>
            <w:tcW w:w="1843" w:type="dxa"/>
          </w:tcPr>
          <w:p w:rsidR="00624A40" w:rsidRDefault="00624A40" w:rsidP="00011D53">
            <w:pPr>
              <w:spacing w:after="200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559" w:type="dxa"/>
            <w:gridSpan w:val="2"/>
          </w:tcPr>
          <w:p w:rsidR="00624A40" w:rsidRDefault="00624A40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</w:t>
            </w:r>
          </w:p>
        </w:tc>
      </w:tr>
      <w:tr w:rsidR="00F1560A" w:rsidTr="00F03884">
        <w:tc>
          <w:tcPr>
            <w:tcW w:w="675" w:type="dxa"/>
          </w:tcPr>
          <w:p w:rsidR="00F1560A" w:rsidRPr="00304EC9" w:rsidRDefault="00F1560A" w:rsidP="00624A4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24A4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</w:tcPr>
          <w:p w:rsidR="00F1560A" w:rsidRPr="00304EC9" w:rsidRDefault="00F1560A" w:rsidP="00DC50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</w:t>
            </w:r>
            <w:r>
              <w:rPr>
                <w:color w:val="000000"/>
                <w:sz w:val="28"/>
                <w:szCs w:val="28"/>
              </w:rPr>
              <w:softHyphen/>
              <w:t>ятий по формирова</w:t>
            </w:r>
            <w:r>
              <w:rPr>
                <w:color w:val="000000"/>
                <w:sz w:val="28"/>
                <w:szCs w:val="28"/>
              </w:rPr>
              <w:softHyphen/>
              <w:t xml:space="preserve">нию независимой </w:t>
            </w:r>
            <w:proofErr w:type="gramStart"/>
            <w:r>
              <w:rPr>
                <w:color w:val="000000"/>
                <w:sz w:val="28"/>
                <w:szCs w:val="28"/>
              </w:rPr>
              <w:t>си</w:t>
            </w:r>
            <w:r>
              <w:rPr>
                <w:color w:val="000000"/>
                <w:sz w:val="28"/>
                <w:szCs w:val="28"/>
              </w:rPr>
              <w:softHyphen/>
              <w:t>стемы оценки качества работы учреждений культуры</w:t>
            </w:r>
            <w:proofErr w:type="gramEnd"/>
          </w:p>
        </w:tc>
        <w:tc>
          <w:tcPr>
            <w:tcW w:w="2409" w:type="dxa"/>
            <w:gridSpan w:val="3"/>
          </w:tcPr>
          <w:p w:rsidR="00F1560A" w:rsidRPr="00801971" w:rsidRDefault="00F1560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801971">
              <w:rPr>
                <w:color w:val="000000"/>
                <w:spacing w:val="-2"/>
                <w:sz w:val="28"/>
                <w:szCs w:val="28"/>
              </w:rPr>
              <w:t>формирование р</w:t>
            </w:r>
            <w:r w:rsidRPr="00801971">
              <w:rPr>
                <w:color w:val="000000"/>
                <w:spacing w:val="-2"/>
                <w:sz w:val="28"/>
                <w:szCs w:val="28"/>
              </w:rPr>
              <w:t>е</w:t>
            </w:r>
            <w:r w:rsidRPr="00801971">
              <w:rPr>
                <w:color w:val="000000"/>
                <w:spacing w:val="-2"/>
                <w:sz w:val="28"/>
                <w:szCs w:val="28"/>
              </w:rPr>
              <w:t>зультатов мо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801971">
              <w:rPr>
                <w:color w:val="000000"/>
                <w:spacing w:val="-2"/>
                <w:sz w:val="28"/>
                <w:szCs w:val="28"/>
              </w:rPr>
              <w:t>ниторинга, разра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801971">
              <w:rPr>
                <w:color w:val="000000"/>
                <w:spacing w:val="-2"/>
                <w:sz w:val="28"/>
                <w:szCs w:val="28"/>
              </w:rPr>
              <w:t xml:space="preserve">ботка </w:t>
            </w:r>
            <w:r w:rsidRPr="00801971">
              <w:rPr>
                <w:color w:val="000000"/>
                <w:spacing w:val="-1"/>
                <w:sz w:val="28"/>
                <w:szCs w:val="28"/>
              </w:rPr>
              <w:t>и утвер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801971">
              <w:rPr>
                <w:color w:val="000000"/>
                <w:spacing w:val="-1"/>
                <w:sz w:val="28"/>
                <w:szCs w:val="28"/>
              </w:rPr>
              <w:t xml:space="preserve">ждение </w:t>
            </w:r>
            <w:r w:rsidRPr="00801971">
              <w:rPr>
                <w:color w:val="000000"/>
                <w:spacing w:val="-2"/>
                <w:sz w:val="28"/>
                <w:szCs w:val="28"/>
              </w:rPr>
              <w:t>плана ме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801971">
              <w:rPr>
                <w:color w:val="000000"/>
                <w:spacing w:val="-2"/>
                <w:sz w:val="28"/>
                <w:szCs w:val="28"/>
              </w:rPr>
              <w:t>роприятий по улучшению каче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801971">
              <w:rPr>
                <w:color w:val="000000"/>
                <w:spacing w:val="-2"/>
                <w:sz w:val="28"/>
                <w:szCs w:val="28"/>
              </w:rPr>
              <w:t xml:space="preserve">ства работы </w:t>
            </w:r>
            <w:r w:rsidRPr="00801971">
              <w:rPr>
                <w:color w:val="000000"/>
                <w:spacing w:val="-1"/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</w:tcPr>
          <w:p w:rsidR="00F1560A" w:rsidRPr="00304EC9" w:rsidRDefault="00624A40" w:rsidP="00011D53">
            <w:pPr>
              <w:spacing w:after="200"/>
              <w:jc w:val="center"/>
              <w:rPr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</w:t>
            </w:r>
            <w:r w:rsidR="00F1560A">
              <w:rPr>
                <w:sz w:val="28"/>
                <w:szCs w:val="28"/>
              </w:rPr>
              <w:t>м</w:t>
            </w:r>
            <w:r w:rsidR="00F1560A">
              <w:rPr>
                <w:sz w:val="28"/>
                <w:szCs w:val="28"/>
              </w:rPr>
              <w:t>у</w:t>
            </w:r>
            <w:r w:rsidR="00F1560A">
              <w:rPr>
                <w:sz w:val="28"/>
                <w:szCs w:val="28"/>
              </w:rPr>
              <w:t>ни</w:t>
            </w:r>
            <w:r w:rsidR="00F1560A">
              <w:rPr>
                <w:sz w:val="28"/>
                <w:szCs w:val="28"/>
              </w:rPr>
              <w:softHyphen/>
              <w:t>ципальные учреждения культуры</w:t>
            </w:r>
          </w:p>
        </w:tc>
        <w:tc>
          <w:tcPr>
            <w:tcW w:w="1559" w:type="dxa"/>
            <w:gridSpan w:val="2"/>
          </w:tcPr>
          <w:p w:rsidR="00F1560A" w:rsidRPr="00304EC9" w:rsidRDefault="00F1560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год</w:t>
            </w:r>
          </w:p>
        </w:tc>
      </w:tr>
      <w:tr w:rsidR="00F1560A" w:rsidTr="00F03884">
        <w:trPr>
          <w:trHeight w:val="982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F1560A" w:rsidRPr="00304EC9" w:rsidRDefault="00F1560A" w:rsidP="00E67377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67377">
              <w:rPr>
                <w:color w:val="000000"/>
                <w:sz w:val="28"/>
                <w:szCs w:val="28"/>
              </w:rPr>
              <w:t>6</w:t>
            </w:r>
            <w:r w:rsidRPr="00304E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hideMark/>
          </w:tcPr>
          <w:p w:rsidR="00F1560A" w:rsidRPr="00304EC9" w:rsidRDefault="00F1560A" w:rsidP="00DC5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Подготовка информа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ции для заинтересо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ванных органов о ре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зультатах </w:t>
            </w:r>
            <w:proofErr w:type="gramStart"/>
            <w:r w:rsidRPr="00304EC9">
              <w:rPr>
                <w:sz w:val="28"/>
                <w:szCs w:val="28"/>
              </w:rPr>
              <w:t>повышения оплаты тр</w:t>
            </w:r>
            <w:r w:rsidRPr="00304EC9">
              <w:rPr>
                <w:sz w:val="28"/>
                <w:szCs w:val="28"/>
              </w:rPr>
              <w:t>у</w:t>
            </w:r>
            <w:r w:rsidRPr="00304EC9">
              <w:rPr>
                <w:sz w:val="28"/>
                <w:szCs w:val="28"/>
              </w:rPr>
              <w:t>да отдель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ных категорий </w:t>
            </w:r>
            <w:r w:rsidRPr="00304EC9">
              <w:rPr>
                <w:sz w:val="28"/>
                <w:szCs w:val="28"/>
              </w:rPr>
              <w:lastRenderedPageBreak/>
              <w:t>работ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ников</w:t>
            </w:r>
            <w:proofErr w:type="gramEnd"/>
            <w:r w:rsidRPr="00304EC9">
              <w:rPr>
                <w:sz w:val="28"/>
                <w:szCs w:val="28"/>
              </w:rPr>
              <w:t xml:space="preserve"> в соотве</w:t>
            </w:r>
            <w:r w:rsidRPr="00304EC9">
              <w:rPr>
                <w:sz w:val="28"/>
                <w:szCs w:val="28"/>
              </w:rPr>
              <w:t>т</w:t>
            </w:r>
            <w:r w:rsidRPr="00304EC9">
              <w:rPr>
                <w:sz w:val="28"/>
                <w:szCs w:val="28"/>
              </w:rPr>
              <w:t xml:space="preserve">ствии с </w:t>
            </w:r>
            <w:hyperlink r:id="rId12" w:history="1">
              <w:r w:rsidRPr="00304EC9">
                <w:rPr>
                  <w:rStyle w:val="af0"/>
                  <w:color w:val="auto"/>
                  <w:sz w:val="28"/>
                  <w:szCs w:val="28"/>
                  <w:u w:val="none"/>
                </w:rPr>
                <w:t>Указом</w:t>
              </w:r>
            </w:hyperlink>
            <w:r w:rsidRPr="00304EC9">
              <w:rPr>
                <w:sz w:val="28"/>
                <w:szCs w:val="28"/>
              </w:rPr>
              <w:t xml:space="preserve"> През</w:t>
            </w:r>
            <w:r w:rsidRPr="00304EC9">
              <w:rPr>
                <w:sz w:val="28"/>
                <w:szCs w:val="28"/>
              </w:rPr>
              <w:t>и</w:t>
            </w:r>
            <w:r w:rsidRPr="00304EC9">
              <w:rPr>
                <w:sz w:val="28"/>
                <w:szCs w:val="28"/>
              </w:rPr>
              <w:t>дента Российской Фед</w:t>
            </w:r>
            <w:r w:rsidRPr="00304EC9">
              <w:rPr>
                <w:sz w:val="28"/>
                <w:szCs w:val="28"/>
              </w:rPr>
              <w:t>е</w:t>
            </w:r>
            <w:r w:rsidRPr="00304EC9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ции от </w:t>
            </w:r>
            <w:r>
              <w:rPr>
                <w:sz w:val="28"/>
                <w:szCs w:val="28"/>
              </w:rPr>
              <w:t>0</w:t>
            </w:r>
            <w:r w:rsidRPr="00304EC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</w:t>
            </w:r>
            <w:r w:rsidRPr="00304EC9">
              <w:rPr>
                <w:sz w:val="28"/>
                <w:szCs w:val="28"/>
              </w:rPr>
              <w:t xml:space="preserve"> </w:t>
            </w:r>
            <w:r w:rsidRPr="00304EC9">
              <w:rPr>
                <w:sz w:val="28"/>
                <w:szCs w:val="28"/>
              </w:rPr>
              <w:br/>
              <w:t>2012 № 597 «О меро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приятиях по реализа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ции государственной соц</w:t>
            </w:r>
            <w:r w:rsidRPr="00304EC9">
              <w:rPr>
                <w:sz w:val="28"/>
                <w:szCs w:val="28"/>
              </w:rPr>
              <w:t>и</w:t>
            </w:r>
            <w:r w:rsidRPr="00304EC9">
              <w:rPr>
                <w:sz w:val="28"/>
                <w:szCs w:val="28"/>
              </w:rPr>
              <w:t>альной поли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>тики».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F1560A" w:rsidRPr="00304EC9" w:rsidRDefault="0042553B" w:rsidP="00425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624A40">
              <w:rPr>
                <w:sz w:val="28"/>
                <w:szCs w:val="28"/>
              </w:rPr>
              <w:t xml:space="preserve">тчет управления культуры </w:t>
            </w:r>
            <w:r w:rsidR="00011D53">
              <w:rPr>
                <w:sz w:val="28"/>
                <w:szCs w:val="28"/>
              </w:rPr>
              <w:t>адм</w:t>
            </w:r>
            <w:r w:rsidR="00011D53">
              <w:rPr>
                <w:sz w:val="28"/>
                <w:szCs w:val="28"/>
              </w:rPr>
              <w:t>и</w:t>
            </w:r>
            <w:r w:rsidR="00011D53">
              <w:rPr>
                <w:sz w:val="28"/>
                <w:szCs w:val="28"/>
              </w:rPr>
              <w:t xml:space="preserve">нистрации округа </w:t>
            </w:r>
            <w:r w:rsidR="00624A40">
              <w:rPr>
                <w:sz w:val="28"/>
                <w:szCs w:val="28"/>
              </w:rPr>
              <w:t>в заинтересова</w:t>
            </w:r>
            <w:r w:rsidR="00624A40">
              <w:rPr>
                <w:sz w:val="28"/>
                <w:szCs w:val="28"/>
              </w:rPr>
              <w:t>н</w:t>
            </w:r>
            <w:r w:rsidR="00624A40">
              <w:rPr>
                <w:sz w:val="28"/>
                <w:szCs w:val="28"/>
              </w:rPr>
              <w:t>ные органы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F1560A" w:rsidRPr="00304EC9" w:rsidRDefault="00F1560A" w:rsidP="00011D5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</w:t>
            </w:r>
            <w:r w:rsidRPr="00304EC9">
              <w:rPr>
                <w:color w:val="000000"/>
                <w:sz w:val="28"/>
                <w:szCs w:val="28"/>
              </w:rPr>
              <w:t>у</w:t>
            </w:r>
            <w:r w:rsidRPr="00304EC9"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 xml:space="preserve">ципальные </w:t>
            </w:r>
            <w:r w:rsidRPr="00304EC9">
              <w:rPr>
                <w:color w:val="000000"/>
                <w:sz w:val="28"/>
                <w:szCs w:val="28"/>
              </w:rPr>
              <w:lastRenderedPageBreak/>
              <w:t>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hideMark/>
          </w:tcPr>
          <w:p w:rsidR="00F1560A" w:rsidRPr="00304EC9" w:rsidRDefault="00F1560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</w:tr>
      <w:tr w:rsidR="00624A40" w:rsidRPr="00624A40" w:rsidTr="00F03884">
        <w:trPr>
          <w:trHeight w:val="982"/>
        </w:trPr>
        <w:tc>
          <w:tcPr>
            <w:tcW w:w="675" w:type="dxa"/>
            <w:tcBorders>
              <w:top w:val="single" w:sz="4" w:space="0" w:color="auto"/>
            </w:tcBorders>
          </w:tcPr>
          <w:p w:rsidR="00624A40" w:rsidRDefault="00624A40" w:rsidP="00E67377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E6737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624A40" w:rsidRPr="00624A40" w:rsidRDefault="00624A40" w:rsidP="00F03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624A40">
              <w:rPr>
                <w:bCs/>
                <w:iCs/>
                <w:sz w:val="28"/>
                <w:szCs w:val="28"/>
              </w:rPr>
              <w:t>Проведение предвар</w:t>
            </w:r>
            <w:r w:rsidRPr="00624A40">
              <w:rPr>
                <w:bCs/>
                <w:iCs/>
                <w:sz w:val="28"/>
                <w:szCs w:val="28"/>
              </w:rPr>
              <w:t>и</w:t>
            </w:r>
            <w:r w:rsidRPr="00624A40">
              <w:rPr>
                <w:bCs/>
                <w:iCs/>
                <w:sz w:val="28"/>
                <w:szCs w:val="28"/>
              </w:rPr>
              <w:t>тельного анализа уровня и динамики заработной платы работников учр</w:t>
            </w:r>
            <w:r w:rsidRPr="00624A40">
              <w:rPr>
                <w:bCs/>
                <w:iCs/>
                <w:sz w:val="28"/>
                <w:szCs w:val="28"/>
              </w:rPr>
              <w:t>е</w:t>
            </w:r>
            <w:r w:rsidRPr="00624A40">
              <w:rPr>
                <w:bCs/>
                <w:iCs/>
                <w:sz w:val="28"/>
                <w:szCs w:val="28"/>
              </w:rPr>
              <w:t>ждений культуры, п</w:t>
            </w:r>
            <w:r w:rsidRPr="00624A40">
              <w:rPr>
                <w:bCs/>
                <w:iCs/>
                <w:sz w:val="28"/>
                <w:szCs w:val="28"/>
              </w:rPr>
              <w:t>о</w:t>
            </w:r>
            <w:r w:rsidRPr="00624A40">
              <w:rPr>
                <w:bCs/>
                <w:iCs/>
                <w:sz w:val="28"/>
                <w:szCs w:val="28"/>
              </w:rPr>
              <w:t>вышение заработной платы которых пред</w:t>
            </w:r>
            <w:r w:rsidRPr="00624A40">
              <w:rPr>
                <w:bCs/>
                <w:iCs/>
                <w:sz w:val="28"/>
                <w:szCs w:val="28"/>
              </w:rPr>
              <w:t>у</w:t>
            </w:r>
            <w:r w:rsidRPr="00624A40">
              <w:rPr>
                <w:bCs/>
                <w:iCs/>
                <w:sz w:val="28"/>
                <w:szCs w:val="28"/>
              </w:rPr>
              <w:t xml:space="preserve">смотрено </w:t>
            </w:r>
            <w:hyperlink r:id="rId13" w:history="1">
              <w:r w:rsidRPr="00624A40">
                <w:rPr>
                  <w:rStyle w:val="af0"/>
                  <w:color w:val="auto"/>
                  <w:sz w:val="28"/>
                  <w:szCs w:val="28"/>
                  <w:u w:val="none"/>
                </w:rPr>
                <w:t>Указом</w:t>
              </w:r>
            </w:hyperlink>
            <w:r w:rsidRPr="00624A40">
              <w:rPr>
                <w:sz w:val="28"/>
                <w:szCs w:val="28"/>
              </w:rPr>
              <w:t xml:space="preserve"> През</w:t>
            </w:r>
            <w:r w:rsidRPr="00624A40">
              <w:rPr>
                <w:sz w:val="28"/>
                <w:szCs w:val="28"/>
              </w:rPr>
              <w:t>и</w:t>
            </w:r>
            <w:r w:rsidRPr="00624A40">
              <w:rPr>
                <w:sz w:val="28"/>
                <w:szCs w:val="28"/>
              </w:rPr>
              <w:t>дента Российской Фед</w:t>
            </w:r>
            <w:r w:rsidRPr="00624A40">
              <w:rPr>
                <w:sz w:val="28"/>
                <w:szCs w:val="28"/>
              </w:rPr>
              <w:t>е</w:t>
            </w:r>
            <w:r w:rsidRPr="00624A40">
              <w:rPr>
                <w:sz w:val="28"/>
                <w:szCs w:val="28"/>
              </w:rPr>
              <w:t>ра</w:t>
            </w:r>
            <w:r w:rsidRPr="00624A40">
              <w:rPr>
                <w:sz w:val="28"/>
                <w:szCs w:val="28"/>
              </w:rPr>
              <w:softHyphen/>
              <w:t xml:space="preserve">ции от 07.05.2012 </w:t>
            </w:r>
            <w:r w:rsidR="00F03884">
              <w:rPr>
                <w:sz w:val="28"/>
                <w:szCs w:val="28"/>
              </w:rPr>
              <w:t xml:space="preserve">     </w:t>
            </w:r>
            <w:r w:rsidRPr="00624A40">
              <w:rPr>
                <w:sz w:val="28"/>
                <w:szCs w:val="28"/>
              </w:rPr>
              <w:t>№ 597 «О меро</w:t>
            </w:r>
            <w:r w:rsidRPr="00624A40">
              <w:rPr>
                <w:sz w:val="28"/>
                <w:szCs w:val="28"/>
              </w:rPr>
              <w:softHyphen/>
              <w:t>приятиях по реализа</w:t>
            </w:r>
            <w:r w:rsidRPr="00624A40">
              <w:rPr>
                <w:sz w:val="28"/>
                <w:szCs w:val="28"/>
              </w:rPr>
              <w:softHyphen/>
              <w:t>ции госуда</w:t>
            </w:r>
            <w:r w:rsidRPr="00624A40">
              <w:rPr>
                <w:sz w:val="28"/>
                <w:szCs w:val="28"/>
              </w:rPr>
              <w:t>р</w:t>
            </w:r>
            <w:r w:rsidRPr="00624A40">
              <w:rPr>
                <w:sz w:val="28"/>
                <w:szCs w:val="28"/>
              </w:rPr>
              <w:t>ственной социальной поли</w:t>
            </w:r>
            <w:r w:rsidRPr="00624A40">
              <w:rPr>
                <w:sz w:val="28"/>
                <w:szCs w:val="28"/>
              </w:rPr>
              <w:softHyphen/>
              <w:t>тики»</w:t>
            </w:r>
            <w:r w:rsidRPr="00624A40">
              <w:rPr>
                <w:bCs/>
                <w:iCs/>
                <w:sz w:val="28"/>
                <w:szCs w:val="28"/>
              </w:rPr>
              <w:t>, с учетом с</w:t>
            </w:r>
            <w:r w:rsidRPr="00624A40">
              <w:rPr>
                <w:bCs/>
                <w:iCs/>
                <w:sz w:val="28"/>
                <w:szCs w:val="28"/>
              </w:rPr>
              <w:t>и</w:t>
            </w:r>
            <w:r w:rsidRPr="00624A40">
              <w:rPr>
                <w:bCs/>
                <w:iCs/>
                <w:sz w:val="28"/>
                <w:szCs w:val="28"/>
              </w:rPr>
              <w:t>туации на рынке труда, в том числе в части деф</w:t>
            </w:r>
            <w:r w:rsidRPr="00624A40">
              <w:rPr>
                <w:bCs/>
                <w:iCs/>
                <w:sz w:val="28"/>
                <w:szCs w:val="28"/>
              </w:rPr>
              <w:t>и</w:t>
            </w:r>
            <w:r w:rsidRPr="00624A40">
              <w:rPr>
                <w:bCs/>
                <w:iCs/>
                <w:sz w:val="28"/>
                <w:szCs w:val="28"/>
              </w:rPr>
              <w:t>цита (избытка) кадров, с целью недопущения о</w:t>
            </w:r>
            <w:r w:rsidRPr="00624A40">
              <w:rPr>
                <w:bCs/>
                <w:iCs/>
                <w:sz w:val="28"/>
                <w:szCs w:val="28"/>
              </w:rPr>
              <w:t>т</w:t>
            </w:r>
            <w:r w:rsidRPr="00624A40">
              <w:rPr>
                <w:bCs/>
                <w:iCs/>
                <w:sz w:val="28"/>
                <w:szCs w:val="28"/>
              </w:rPr>
              <w:t>ставания от установле</w:t>
            </w:r>
            <w:r w:rsidRPr="00624A40">
              <w:rPr>
                <w:bCs/>
                <w:iCs/>
                <w:sz w:val="28"/>
                <w:szCs w:val="28"/>
              </w:rPr>
              <w:t>н</w:t>
            </w:r>
            <w:r w:rsidRPr="00624A40">
              <w:rPr>
                <w:bCs/>
                <w:iCs/>
                <w:sz w:val="28"/>
                <w:szCs w:val="28"/>
              </w:rPr>
              <w:t>ных Планом № 2606-р и в региональных «доро</w:t>
            </w:r>
            <w:r w:rsidRPr="00624A40">
              <w:rPr>
                <w:bCs/>
                <w:iCs/>
                <w:sz w:val="28"/>
                <w:szCs w:val="28"/>
              </w:rPr>
              <w:t>ж</w:t>
            </w:r>
            <w:r w:rsidRPr="00624A40">
              <w:rPr>
                <w:bCs/>
                <w:iCs/>
                <w:sz w:val="28"/>
                <w:szCs w:val="28"/>
              </w:rPr>
              <w:t>ных картах» целевых п</w:t>
            </w:r>
            <w:r w:rsidRPr="00624A40">
              <w:rPr>
                <w:bCs/>
                <w:iCs/>
                <w:sz w:val="28"/>
                <w:szCs w:val="28"/>
              </w:rPr>
              <w:t>о</w:t>
            </w:r>
            <w:r w:rsidRPr="00624A40">
              <w:rPr>
                <w:bCs/>
                <w:iCs/>
                <w:sz w:val="28"/>
                <w:szCs w:val="28"/>
              </w:rPr>
              <w:t>казателей динамики</w:t>
            </w:r>
            <w:proofErr w:type="gramEnd"/>
            <w:r w:rsidRPr="00624A40">
              <w:rPr>
                <w:bCs/>
                <w:iCs/>
                <w:sz w:val="28"/>
                <w:szCs w:val="28"/>
              </w:rPr>
              <w:t xml:space="preserve"> п</w:t>
            </w:r>
            <w:r w:rsidRPr="00624A40">
              <w:rPr>
                <w:bCs/>
                <w:iCs/>
                <w:sz w:val="28"/>
                <w:szCs w:val="28"/>
              </w:rPr>
              <w:t>о</w:t>
            </w:r>
            <w:r w:rsidRPr="00624A40">
              <w:rPr>
                <w:bCs/>
                <w:iCs/>
                <w:sz w:val="28"/>
                <w:szCs w:val="28"/>
              </w:rPr>
              <w:t>вышения заработной платы работников учр</w:t>
            </w:r>
            <w:r w:rsidRPr="00624A40">
              <w:rPr>
                <w:bCs/>
                <w:iCs/>
                <w:sz w:val="28"/>
                <w:szCs w:val="28"/>
              </w:rPr>
              <w:t>е</w:t>
            </w:r>
            <w:r w:rsidRPr="00624A40">
              <w:rPr>
                <w:bCs/>
                <w:iCs/>
                <w:sz w:val="28"/>
                <w:szCs w:val="28"/>
              </w:rPr>
              <w:t>ждений культуры.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624A40" w:rsidRPr="00304EC9" w:rsidRDefault="0042553B" w:rsidP="00425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4A40">
              <w:rPr>
                <w:sz w:val="28"/>
                <w:szCs w:val="28"/>
              </w:rPr>
              <w:t xml:space="preserve">тчет управления культуры </w:t>
            </w:r>
            <w:r w:rsidR="00011D53">
              <w:rPr>
                <w:sz w:val="28"/>
                <w:szCs w:val="28"/>
              </w:rPr>
              <w:t>адм</w:t>
            </w:r>
            <w:r w:rsidR="00011D53">
              <w:rPr>
                <w:sz w:val="28"/>
                <w:szCs w:val="28"/>
              </w:rPr>
              <w:t>и</w:t>
            </w:r>
            <w:r w:rsidR="00011D53">
              <w:rPr>
                <w:sz w:val="28"/>
                <w:szCs w:val="28"/>
              </w:rPr>
              <w:t xml:space="preserve">нистрации округа </w:t>
            </w:r>
            <w:r w:rsidR="00624A40">
              <w:rPr>
                <w:sz w:val="28"/>
                <w:szCs w:val="28"/>
              </w:rPr>
              <w:t>в заинтересова</w:t>
            </w:r>
            <w:r w:rsidR="00624A40">
              <w:rPr>
                <w:sz w:val="28"/>
                <w:szCs w:val="28"/>
              </w:rPr>
              <w:t>н</w:t>
            </w:r>
            <w:r w:rsidR="00624A40">
              <w:rPr>
                <w:sz w:val="28"/>
                <w:szCs w:val="28"/>
              </w:rPr>
              <w:t>ные органы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4A40" w:rsidRPr="00304EC9" w:rsidRDefault="00624A40" w:rsidP="00011D5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 w:rsidRPr="00304EC9">
              <w:rPr>
                <w:color w:val="000000"/>
                <w:sz w:val="28"/>
                <w:szCs w:val="28"/>
              </w:rPr>
              <w:t>округа, м</w:t>
            </w:r>
            <w:r w:rsidRPr="00304EC9">
              <w:rPr>
                <w:color w:val="000000"/>
                <w:sz w:val="28"/>
                <w:szCs w:val="28"/>
              </w:rPr>
              <w:t>у</w:t>
            </w:r>
            <w:r w:rsidRPr="00304EC9"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ципальные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24A40" w:rsidRPr="00304EC9" w:rsidRDefault="00624A40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624A40" w:rsidRPr="00624A40" w:rsidTr="00DC50CA">
        <w:tc>
          <w:tcPr>
            <w:tcW w:w="9747" w:type="dxa"/>
            <w:gridSpan w:val="9"/>
            <w:hideMark/>
          </w:tcPr>
          <w:p w:rsidR="00624A40" w:rsidRPr="00624A40" w:rsidRDefault="00624A40" w:rsidP="0042553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24A40">
              <w:rPr>
                <w:color w:val="000000"/>
                <w:sz w:val="28"/>
                <w:szCs w:val="28"/>
              </w:rPr>
              <w:t>Сопровождение «дорожной карты»</w:t>
            </w:r>
          </w:p>
        </w:tc>
      </w:tr>
      <w:tr w:rsidR="00E67377" w:rsidTr="00F03884">
        <w:trPr>
          <w:trHeight w:val="3205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E67377" w:rsidRPr="00304EC9" w:rsidRDefault="00E67377" w:rsidP="00E67377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304E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hideMark/>
          </w:tcPr>
          <w:p w:rsidR="00E67377" w:rsidRPr="00304EC9" w:rsidRDefault="00E67377" w:rsidP="00443CCD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Информационное и м</w:t>
            </w:r>
            <w:r w:rsidRPr="00304EC9">
              <w:rPr>
                <w:color w:val="000000"/>
                <w:sz w:val="28"/>
                <w:szCs w:val="28"/>
              </w:rPr>
              <w:t>е</w:t>
            </w:r>
            <w:r w:rsidRPr="00304EC9">
              <w:rPr>
                <w:color w:val="000000"/>
                <w:sz w:val="28"/>
                <w:szCs w:val="28"/>
              </w:rPr>
              <w:t>тодическое сопро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вождение «дорожной карты» – публикации в средствах массовой и</w:t>
            </w:r>
            <w:r w:rsidRPr="00304EC9">
              <w:rPr>
                <w:color w:val="000000"/>
                <w:sz w:val="28"/>
                <w:szCs w:val="28"/>
              </w:rPr>
              <w:t>н</w:t>
            </w:r>
            <w:r w:rsidRPr="00304EC9">
              <w:rPr>
                <w:color w:val="000000"/>
                <w:sz w:val="28"/>
                <w:szCs w:val="28"/>
              </w:rPr>
              <w:t>формации, разме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щение информации в сети И</w:t>
            </w:r>
            <w:r w:rsidRPr="00304EC9">
              <w:rPr>
                <w:color w:val="000000"/>
                <w:sz w:val="28"/>
                <w:szCs w:val="28"/>
              </w:rPr>
              <w:t>н</w:t>
            </w:r>
            <w:r w:rsidRPr="00304EC9">
              <w:rPr>
                <w:color w:val="000000"/>
                <w:sz w:val="28"/>
                <w:szCs w:val="28"/>
              </w:rPr>
              <w:t>тернет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hideMark/>
          </w:tcPr>
          <w:p w:rsidR="00E67377" w:rsidRPr="00304EC9" w:rsidRDefault="00E67377" w:rsidP="00F0388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color w:val="000000"/>
                <w:sz w:val="28"/>
                <w:szCs w:val="28"/>
              </w:rPr>
              <w:t>публикации в средствах массо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вой информ</w:t>
            </w:r>
            <w:r w:rsidRPr="00304EC9">
              <w:rPr>
                <w:color w:val="000000"/>
                <w:sz w:val="28"/>
                <w:szCs w:val="28"/>
              </w:rPr>
              <w:t>а</w:t>
            </w:r>
            <w:r w:rsidRPr="00304EC9">
              <w:rPr>
                <w:color w:val="000000"/>
                <w:sz w:val="28"/>
                <w:szCs w:val="28"/>
              </w:rPr>
              <w:t>ции, размещение ин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 xml:space="preserve">формации на сайте </w:t>
            </w:r>
            <w:r>
              <w:rPr>
                <w:color w:val="000000"/>
                <w:sz w:val="28"/>
                <w:szCs w:val="28"/>
              </w:rPr>
              <w:t>управл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ния культуры </w:t>
            </w:r>
            <w:r w:rsidRPr="00304EC9">
              <w:rPr>
                <w:color w:val="000000"/>
                <w:sz w:val="28"/>
                <w:szCs w:val="28"/>
              </w:rPr>
              <w:t>админи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304EC9">
              <w:rPr>
                <w:color w:val="000000"/>
                <w:sz w:val="28"/>
                <w:szCs w:val="28"/>
              </w:rPr>
              <w:t>страции округа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hideMark/>
          </w:tcPr>
          <w:p w:rsidR="00E67377" w:rsidRPr="00304EC9" w:rsidRDefault="00E67377" w:rsidP="00F03884">
            <w:pPr>
              <w:jc w:val="center"/>
              <w:rPr>
                <w:color w:val="000000"/>
                <w:sz w:val="28"/>
                <w:szCs w:val="28"/>
              </w:rPr>
            </w:pPr>
            <w:r w:rsidRPr="00304EC9">
              <w:rPr>
                <w:sz w:val="28"/>
                <w:szCs w:val="28"/>
              </w:rPr>
              <w:t>управление культуры ад</w:t>
            </w:r>
            <w:r>
              <w:rPr>
                <w:sz w:val="28"/>
                <w:szCs w:val="28"/>
              </w:rPr>
              <w:softHyphen/>
            </w:r>
            <w:r w:rsidRPr="00304EC9">
              <w:rPr>
                <w:sz w:val="28"/>
                <w:szCs w:val="28"/>
              </w:rPr>
              <w:t xml:space="preserve">министрации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E67377" w:rsidRPr="00304EC9" w:rsidRDefault="00F03884" w:rsidP="00F0388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2013-2018 годы</w:t>
            </w:r>
          </w:p>
        </w:tc>
      </w:tr>
      <w:tr w:rsidR="00624A40" w:rsidRPr="00624A40" w:rsidTr="00F03884">
        <w:tc>
          <w:tcPr>
            <w:tcW w:w="675" w:type="dxa"/>
            <w:hideMark/>
          </w:tcPr>
          <w:p w:rsidR="00624A40" w:rsidRPr="00304EC9" w:rsidRDefault="00624A40" w:rsidP="00624A40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  <w:r w:rsidRPr="00304E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  <w:hideMark/>
          </w:tcPr>
          <w:p w:rsidR="00624A40" w:rsidRPr="00624A40" w:rsidRDefault="00624A40" w:rsidP="00624A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24A40">
              <w:rPr>
                <w:color w:val="000000"/>
                <w:sz w:val="28"/>
                <w:szCs w:val="28"/>
              </w:rPr>
              <w:t>Разработка и утвер</w:t>
            </w:r>
            <w:r w:rsidRPr="00624A40">
              <w:rPr>
                <w:color w:val="000000"/>
                <w:sz w:val="28"/>
                <w:szCs w:val="28"/>
              </w:rPr>
              <w:softHyphen/>
              <w:t>ждение муниципаль</w:t>
            </w:r>
            <w:r w:rsidRPr="00624A40">
              <w:rPr>
                <w:color w:val="000000"/>
                <w:sz w:val="28"/>
                <w:szCs w:val="28"/>
              </w:rPr>
              <w:softHyphen/>
              <w:t>ными учреждениями культуры планов ме</w:t>
            </w:r>
            <w:r w:rsidRPr="00624A40">
              <w:rPr>
                <w:color w:val="000000"/>
                <w:sz w:val="28"/>
                <w:szCs w:val="28"/>
              </w:rPr>
              <w:softHyphen/>
              <w:t>роприятий по повы</w:t>
            </w:r>
            <w:r w:rsidRPr="00624A40">
              <w:rPr>
                <w:color w:val="000000"/>
                <w:sz w:val="28"/>
                <w:szCs w:val="28"/>
              </w:rPr>
              <w:softHyphen/>
              <w:t>шению эффективности деятельности учре</w:t>
            </w:r>
            <w:r w:rsidRPr="00624A40">
              <w:rPr>
                <w:color w:val="000000"/>
                <w:sz w:val="28"/>
                <w:szCs w:val="28"/>
              </w:rPr>
              <w:softHyphen/>
              <w:t>ждения в части оказа</w:t>
            </w:r>
            <w:r w:rsidRPr="00624A40">
              <w:rPr>
                <w:color w:val="000000"/>
                <w:sz w:val="28"/>
                <w:szCs w:val="28"/>
              </w:rPr>
              <w:softHyphen/>
              <w:t>ния услуг на основе целевых показателей деятельн</w:t>
            </w:r>
            <w:r w:rsidRPr="00624A40">
              <w:rPr>
                <w:color w:val="000000"/>
                <w:sz w:val="28"/>
                <w:szCs w:val="28"/>
              </w:rPr>
              <w:t>о</w:t>
            </w:r>
            <w:r w:rsidRPr="00624A40">
              <w:rPr>
                <w:color w:val="000000"/>
                <w:sz w:val="28"/>
                <w:szCs w:val="28"/>
              </w:rPr>
              <w:t>сти учре</w:t>
            </w:r>
            <w:r w:rsidRPr="00624A40">
              <w:rPr>
                <w:color w:val="000000"/>
                <w:sz w:val="28"/>
                <w:szCs w:val="28"/>
              </w:rPr>
              <w:softHyphen/>
              <w:t>ждения, сове</w:t>
            </w:r>
            <w:r w:rsidRPr="00624A40">
              <w:rPr>
                <w:color w:val="000000"/>
                <w:sz w:val="28"/>
                <w:szCs w:val="28"/>
              </w:rPr>
              <w:t>р</w:t>
            </w:r>
            <w:r w:rsidRPr="00624A40">
              <w:rPr>
                <w:color w:val="000000"/>
                <w:sz w:val="28"/>
                <w:szCs w:val="28"/>
              </w:rPr>
              <w:t>шен</w:t>
            </w:r>
            <w:r w:rsidRPr="00624A40">
              <w:rPr>
                <w:color w:val="000000"/>
                <w:sz w:val="28"/>
                <w:szCs w:val="28"/>
              </w:rPr>
              <w:softHyphen/>
              <w:t>ствованию системы оплаты труда, включая мероприятия по по</w:t>
            </w:r>
            <w:r w:rsidRPr="00624A40">
              <w:rPr>
                <w:color w:val="000000"/>
                <w:sz w:val="28"/>
                <w:szCs w:val="28"/>
              </w:rPr>
              <w:softHyphen/>
              <w:t>вышению оплаты труда соответствую</w:t>
            </w:r>
            <w:r w:rsidRPr="00624A40">
              <w:rPr>
                <w:color w:val="000000"/>
                <w:sz w:val="28"/>
                <w:szCs w:val="28"/>
              </w:rPr>
              <w:softHyphen/>
              <w:t>щих кат</w:t>
            </w:r>
            <w:r w:rsidRPr="00624A40">
              <w:rPr>
                <w:color w:val="000000"/>
                <w:sz w:val="28"/>
                <w:szCs w:val="28"/>
              </w:rPr>
              <w:t>е</w:t>
            </w:r>
            <w:r w:rsidRPr="00624A40">
              <w:rPr>
                <w:color w:val="000000"/>
                <w:sz w:val="28"/>
                <w:szCs w:val="28"/>
              </w:rPr>
              <w:t>горий работ</w:t>
            </w:r>
            <w:r w:rsidRPr="00624A40">
              <w:rPr>
                <w:color w:val="000000"/>
                <w:sz w:val="28"/>
                <w:szCs w:val="28"/>
              </w:rPr>
              <w:softHyphen/>
              <w:t xml:space="preserve">ников </w:t>
            </w:r>
          </w:p>
        </w:tc>
        <w:tc>
          <w:tcPr>
            <w:tcW w:w="2268" w:type="dxa"/>
            <w:gridSpan w:val="2"/>
            <w:hideMark/>
          </w:tcPr>
          <w:p w:rsidR="00624A40" w:rsidRPr="00624A40" w:rsidRDefault="00624A40" w:rsidP="00F0388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24A40">
              <w:rPr>
                <w:color w:val="000000"/>
                <w:sz w:val="28"/>
                <w:szCs w:val="28"/>
              </w:rPr>
              <w:t>приказ управле</w:t>
            </w:r>
            <w:r w:rsidRPr="00624A40">
              <w:rPr>
                <w:color w:val="000000"/>
                <w:sz w:val="28"/>
                <w:szCs w:val="28"/>
              </w:rPr>
              <w:softHyphen/>
              <w:t>ния культуры ад</w:t>
            </w:r>
            <w:r w:rsidRPr="00624A40">
              <w:rPr>
                <w:color w:val="000000"/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984" w:type="dxa"/>
            <w:gridSpan w:val="2"/>
            <w:hideMark/>
          </w:tcPr>
          <w:p w:rsidR="00624A40" w:rsidRPr="00624A40" w:rsidRDefault="00624A40" w:rsidP="00F038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24A40">
              <w:rPr>
                <w:sz w:val="28"/>
                <w:szCs w:val="28"/>
              </w:rPr>
              <w:t>управление культуры ад</w:t>
            </w:r>
            <w:r w:rsidRPr="00624A40">
              <w:rPr>
                <w:sz w:val="28"/>
                <w:szCs w:val="28"/>
              </w:rPr>
              <w:softHyphen/>
              <w:t>министрации</w:t>
            </w:r>
            <w:r w:rsidRPr="00624A40">
              <w:rPr>
                <w:color w:val="000000"/>
                <w:sz w:val="28"/>
                <w:szCs w:val="28"/>
              </w:rPr>
              <w:t>, муни</w:t>
            </w:r>
            <w:r w:rsidRPr="00624A40">
              <w:rPr>
                <w:color w:val="000000"/>
                <w:sz w:val="28"/>
                <w:szCs w:val="28"/>
              </w:rPr>
              <w:softHyphen/>
              <w:t>ципальные учреждения культуры</w:t>
            </w:r>
          </w:p>
        </w:tc>
        <w:tc>
          <w:tcPr>
            <w:tcW w:w="1559" w:type="dxa"/>
            <w:gridSpan w:val="2"/>
            <w:hideMark/>
          </w:tcPr>
          <w:p w:rsidR="00624A40" w:rsidRPr="00624A40" w:rsidRDefault="00624A40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24A40">
              <w:rPr>
                <w:color w:val="000000"/>
                <w:sz w:val="28"/>
                <w:szCs w:val="28"/>
              </w:rPr>
              <w:t>2013- 2018 годы</w:t>
            </w:r>
          </w:p>
        </w:tc>
      </w:tr>
      <w:tr w:rsidR="00624A40" w:rsidRPr="00624A40" w:rsidTr="00F03884">
        <w:tc>
          <w:tcPr>
            <w:tcW w:w="675" w:type="dxa"/>
          </w:tcPr>
          <w:p w:rsidR="00624A40" w:rsidRDefault="00624A40" w:rsidP="00DC50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261" w:type="dxa"/>
            <w:gridSpan w:val="2"/>
          </w:tcPr>
          <w:p w:rsidR="00624A40" w:rsidRPr="00624A40" w:rsidRDefault="00624A40" w:rsidP="00D04D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624A40">
              <w:rPr>
                <w:sz w:val="28"/>
              </w:rPr>
              <w:t xml:space="preserve">Организация проведения разъяснительной работы трудовых коллективах </w:t>
            </w:r>
            <w:r w:rsidR="00D04DAA">
              <w:rPr>
                <w:sz w:val="28"/>
              </w:rPr>
              <w:t>в целях с</w:t>
            </w:r>
            <w:r w:rsidR="00D04DAA" w:rsidRPr="00304EC9">
              <w:rPr>
                <w:color w:val="000000"/>
                <w:sz w:val="28"/>
                <w:szCs w:val="28"/>
              </w:rPr>
              <w:t>овершенствов</w:t>
            </w:r>
            <w:r w:rsidR="00D04DAA" w:rsidRPr="00304EC9">
              <w:rPr>
                <w:color w:val="000000"/>
                <w:sz w:val="28"/>
                <w:szCs w:val="28"/>
              </w:rPr>
              <w:t>а</w:t>
            </w:r>
            <w:r w:rsidR="00D04DAA" w:rsidRPr="00304EC9">
              <w:rPr>
                <w:color w:val="000000"/>
                <w:sz w:val="28"/>
                <w:szCs w:val="28"/>
              </w:rPr>
              <w:t xml:space="preserve">ние системы </w:t>
            </w:r>
            <w:proofErr w:type="gramStart"/>
            <w:r w:rsidR="00D04DAA" w:rsidRPr="00304EC9">
              <w:rPr>
                <w:color w:val="000000"/>
                <w:sz w:val="28"/>
                <w:szCs w:val="28"/>
              </w:rPr>
              <w:t>оплаты труда</w:t>
            </w:r>
            <w:r w:rsidR="00D04DAA">
              <w:rPr>
                <w:color w:val="000000"/>
                <w:sz w:val="28"/>
                <w:szCs w:val="28"/>
              </w:rPr>
              <w:t xml:space="preserve"> работников учр</w:t>
            </w:r>
            <w:r w:rsidR="00D04DAA">
              <w:rPr>
                <w:color w:val="000000"/>
                <w:sz w:val="28"/>
                <w:szCs w:val="28"/>
              </w:rPr>
              <w:t>е</w:t>
            </w:r>
            <w:r w:rsidR="00D04DAA">
              <w:rPr>
                <w:color w:val="000000"/>
                <w:sz w:val="28"/>
                <w:szCs w:val="28"/>
              </w:rPr>
              <w:t>ждений культуры</w:t>
            </w:r>
            <w:proofErr w:type="gramEnd"/>
          </w:p>
        </w:tc>
        <w:tc>
          <w:tcPr>
            <w:tcW w:w="2268" w:type="dxa"/>
            <w:gridSpan w:val="2"/>
          </w:tcPr>
          <w:p w:rsidR="00624A40" w:rsidRPr="00624A40" w:rsidRDefault="00D04DAA" w:rsidP="0042553B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624A40">
              <w:rPr>
                <w:sz w:val="28"/>
              </w:rPr>
              <w:t>публикации в средствах ма</w:t>
            </w:r>
            <w:r w:rsidRPr="00624A40">
              <w:rPr>
                <w:sz w:val="28"/>
              </w:rPr>
              <w:t>с</w:t>
            </w:r>
            <w:r w:rsidRPr="00624A40">
              <w:rPr>
                <w:sz w:val="28"/>
              </w:rPr>
              <w:t>совой информ</w:t>
            </w:r>
            <w:r w:rsidRPr="00624A40">
              <w:rPr>
                <w:sz w:val="28"/>
              </w:rPr>
              <w:t>а</w:t>
            </w:r>
            <w:r w:rsidRPr="00624A40">
              <w:rPr>
                <w:sz w:val="28"/>
              </w:rPr>
              <w:t>ции</w:t>
            </w:r>
            <w:r>
              <w:rPr>
                <w:sz w:val="28"/>
              </w:rPr>
              <w:t xml:space="preserve"> и сети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тернет</w:t>
            </w:r>
            <w:r w:rsidRPr="00624A40">
              <w:rPr>
                <w:sz w:val="28"/>
              </w:rPr>
              <w:t>, провед</w:t>
            </w:r>
            <w:r w:rsidRPr="00624A40">
              <w:rPr>
                <w:sz w:val="28"/>
              </w:rPr>
              <w:t>е</w:t>
            </w:r>
            <w:r w:rsidRPr="00624A40">
              <w:rPr>
                <w:sz w:val="28"/>
              </w:rPr>
              <w:t>ние семинаров и других меропр</w:t>
            </w:r>
            <w:r w:rsidRPr="00624A40">
              <w:rPr>
                <w:sz w:val="28"/>
              </w:rPr>
              <w:t>и</w:t>
            </w:r>
            <w:r w:rsidRPr="00624A40">
              <w:rPr>
                <w:sz w:val="28"/>
              </w:rPr>
              <w:t>ятий</w:t>
            </w:r>
          </w:p>
        </w:tc>
        <w:tc>
          <w:tcPr>
            <w:tcW w:w="1984" w:type="dxa"/>
            <w:gridSpan w:val="2"/>
          </w:tcPr>
          <w:p w:rsidR="00624A40" w:rsidRPr="00624A40" w:rsidRDefault="00624A40" w:rsidP="00F03884">
            <w:pPr>
              <w:jc w:val="center"/>
              <w:rPr>
                <w:color w:val="000000"/>
                <w:sz w:val="28"/>
                <w:szCs w:val="28"/>
              </w:rPr>
            </w:pPr>
            <w:r w:rsidRPr="00624A40">
              <w:rPr>
                <w:sz w:val="28"/>
                <w:szCs w:val="28"/>
              </w:rPr>
              <w:t>управление культуры ад</w:t>
            </w:r>
            <w:r w:rsidRPr="00624A40">
              <w:rPr>
                <w:sz w:val="28"/>
                <w:szCs w:val="28"/>
              </w:rPr>
              <w:softHyphen/>
              <w:t xml:space="preserve">министрации </w:t>
            </w:r>
            <w:r w:rsidRPr="00624A40">
              <w:rPr>
                <w:color w:val="000000"/>
                <w:sz w:val="28"/>
                <w:szCs w:val="28"/>
              </w:rPr>
              <w:t>округа, муни</w:t>
            </w:r>
            <w:r w:rsidRPr="00624A40">
              <w:rPr>
                <w:color w:val="000000"/>
                <w:sz w:val="28"/>
                <w:szCs w:val="28"/>
              </w:rPr>
              <w:softHyphen/>
              <w:t>ципальные учреждения культуры</w:t>
            </w:r>
            <w:r>
              <w:rPr>
                <w:color w:val="000000"/>
                <w:sz w:val="28"/>
                <w:szCs w:val="28"/>
              </w:rPr>
              <w:t>, п</w:t>
            </w:r>
            <w:r w:rsidRPr="00624A40">
              <w:rPr>
                <w:color w:val="000000"/>
                <w:sz w:val="28"/>
                <w:szCs w:val="28"/>
              </w:rPr>
              <w:t>рофсоюзные организации</w:t>
            </w:r>
          </w:p>
        </w:tc>
        <w:tc>
          <w:tcPr>
            <w:tcW w:w="1559" w:type="dxa"/>
            <w:gridSpan w:val="2"/>
          </w:tcPr>
          <w:p w:rsidR="00624A40" w:rsidRPr="00624A40" w:rsidRDefault="00F03884" w:rsidP="00F0388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2013-</w:t>
            </w:r>
            <w:r w:rsidR="00D04DAA">
              <w:rPr>
                <w:color w:val="000000"/>
                <w:sz w:val="28"/>
                <w:szCs w:val="28"/>
              </w:rPr>
              <w:t xml:space="preserve"> 2018 годы</w:t>
            </w:r>
          </w:p>
        </w:tc>
      </w:tr>
      <w:tr w:rsidR="00624A40" w:rsidTr="00DC50CA">
        <w:trPr>
          <w:gridAfter w:val="1"/>
          <w:wAfter w:w="455" w:type="dxa"/>
          <w:cantSplit/>
        </w:trPr>
        <w:tc>
          <w:tcPr>
            <w:tcW w:w="9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A40" w:rsidRDefault="00624A40" w:rsidP="00DC50CA">
            <w:pPr>
              <w:spacing w:after="200"/>
              <w:rPr>
                <w:sz w:val="24"/>
                <w:szCs w:val="24"/>
              </w:rPr>
            </w:pPr>
          </w:p>
          <w:p w:rsidR="00DE30B0" w:rsidRDefault="00DE30B0" w:rsidP="00DC50CA">
            <w:pPr>
              <w:spacing w:after="200"/>
              <w:rPr>
                <w:sz w:val="24"/>
                <w:szCs w:val="24"/>
              </w:rPr>
            </w:pPr>
          </w:p>
        </w:tc>
      </w:tr>
    </w:tbl>
    <w:p w:rsidR="00265A71" w:rsidRDefault="00265A71" w:rsidP="00265A7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E59EE" w:rsidRDefault="00265A71" w:rsidP="00DE30B0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по социальному развитию                                                                  В.Г.</w:t>
      </w:r>
      <w:r w:rsidR="00F038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Бисеров</w:t>
      </w:r>
      <w:proofErr w:type="spellEnd"/>
      <w:r>
        <w:rPr>
          <w:sz w:val="28"/>
          <w:szCs w:val="28"/>
        </w:rPr>
        <w:t xml:space="preserve"> </w:t>
      </w:r>
    </w:p>
    <w:sectPr w:rsidR="002E59EE" w:rsidSect="00050DEB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D1" w:rsidRDefault="00AA00D1" w:rsidP="00265A71">
      <w:r>
        <w:separator/>
      </w:r>
    </w:p>
  </w:endnote>
  <w:endnote w:type="continuationSeparator" w:id="0">
    <w:p w:rsidR="00AA00D1" w:rsidRDefault="00AA00D1" w:rsidP="002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D1" w:rsidRDefault="00AA00D1" w:rsidP="00265A71">
      <w:r>
        <w:separator/>
      </w:r>
    </w:p>
  </w:footnote>
  <w:footnote w:type="continuationSeparator" w:id="0">
    <w:p w:rsidR="00AA00D1" w:rsidRDefault="00AA00D1" w:rsidP="0026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890728"/>
      <w:docPartObj>
        <w:docPartGallery w:val="Page Numbers (Top of Page)"/>
        <w:docPartUnique/>
      </w:docPartObj>
    </w:sdtPr>
    <w:sdtEndPr/>
    <w:sdtContent>
      <w:p w:rsidR="002D7D06" w:rsidRDefault="002D7D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53">
          <w:rPr>
            <w:noProof/>
          </w:rPr>
          <w:t>11</w:t>
        </w:r>
        <w:r>
          <w:fldChar w:fldCharType="end"/>
        </w:r>
      </w:p>
    </w:sdtContent>
  </w:sdt>
  <w:p w:rsidR="002D7D06" w:rsidRDefault="002D7D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06" w:rsidRDefault="002D7D06">
    <w:pPr>
      <w:pStyle w:val="aa"/>
      <w:jc w:val="center"/>
    </w:pPr>
  </w:p>
  <w:p w:rsidR="002D7D06" w:rsidRDefault="002D7D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CD1"/>
    <w:multiLevelType w:val="hybridMultilevel"/>
    <w:tmpl w:val="75CEF098"/>
    <w:lvl w:ilvl="0" w:tplc="771260B4">
      <w:start w:val="1"/>
      <w:numFmt w:val="decimal"/>
      <w:lvlText w:val="%1.)"/>
      <w:lvlJc w:val="left"/>
      <w:pPr>
        <w:ind w:left="10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1">
    <w:nsid w:val="03FD1E1D"/>
    <w:multiLevelType w:val="hybridMultilevel"/>
    <w:tmpl w:val="46FA3B80"/>
    <w:lvl w:ilvl="0" w:tplc="FFA86454">
      <w:start w:val="97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E0F02"/>
    <w:multiLevelType w:val="hybridMultilevel"/>
    <w:tmpl w:val="817292EA"/>
    <w:lvl w:ilvl="0" w:tplc="99FE30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BD675C"/>
    <w:multiLevelType w:val="singleLevel"/>
    <w:tmpl w:val="1AAEE394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0D3A1B7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4105258"/>
    <w:multiLevelType w:val="hybridMultilevel"/>
    <w:tmpl w:val="B73AE46C"/>
    <w:lvl w:ilvl="0" w:tplc="9E1AD1F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4D79D1"/>
    <w:multiLevelType w:val="hybridMultilevel"/>
    <w:tmpl w:val="65F84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A478BC"/>
    <w:multiLevelType w:val="hybridMultilevel"/>
    <w:tmpl w:val="1708F69C"/>
    <w:lvl w:ilvl="0" w:tplc="7D20BF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F33DF7"/>
    <w:multiLevelType w:val="hybridMultilevel"/>
    <w:tmpl w:val="E432D4C6"/>
    <w:lvl w:ilvl="0" w:tplc="5608F670">
      <w:start w:val="97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29920EFB"/>
    <w:multiLevelType w:val="hybridMultilevel"/>
    <w:tmpl w:val="6D745A02"/>
    <w:lvl w:ilvl="0" w:tplc="66346A66">
      <w:start w:val="4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952B38"/>
    <w:multiLevelType w:val="multilevel"/>
    <w:tmpl w:val="879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B0696B"/>
    <w:multiLevelType w:val="hybridMultilevel"/>
    <w:tmpl w:val="124C4CFA"/>
    <w:lvl w:ilvl="0" w:tplc="9E1AD1FE">
      <w:start w:val="1"/>
      <w:numFmt w:val="decimal"/>
      <w:lvlText w:val="%1)"/>
      <w:lvlJc w:val="left"/>
      <w:pPr>
        <w:ind w:left="183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E802897"/>
    <w:multiLevelType w:val="hybridMultilevel"/>
    <w:tmpl w:val="6C4E6F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D54F5A"/>
    <w:multiLevelType w:val="hybridMultilevel"/>
    <w:tmpl w:val="E75EBAF0"/>
    <w:lvl w:ilvl="0" w:tplc="C63EEE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EA6719"/>
    <w:multiLevelType w:val="hybridMultilevel"/>
    <w:tmpl w:val="51B61E56"/>
    <w:lvl w:ilvl="0" w:tplc="5608F670">
      <w:start w:val="97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D00035E2">
      <w:start w:val="1"/>
      <w:numFmt w:val="decimal"/>
      <w:lvlText w:val="%2)"/>
      <w:lvlJc w:val="left"/>
      <w:pPr>
        <w:ind w:left="1759" w:hanging="1005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3CF54976"/>
    <w:multiLevelType w:val="multilevel"/>
    <w:tmpl w:val="028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11266"/>
    <w:multiLevelType w:val="singleLevel"/>
    <w:tmpl w:val="24FE764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</w:abstractNum>
  <w:abstractNum w:abstractNumId="17">
    <w:nsid w:val="3F1E10E9"/>
    <w:multiLevelType w:val="hybridMultilevel"/>
    <w:tmpl w:val="A57878B8"/>
    <w:lvl w:ilvl="0" w:tplc="724655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18A1450"/>
    <w:multiLevelType w:val="hybridMultilevel"/>
    <w:tmpl w:val="17F43FBC"/>
    <w:lvl w:ilvl="0" w:tplc="31669E7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073F62"/>
    <w:multiLevelType w:val="hybridMultilevel"/>
    <w:tmpl w:val="A7169E3A"/>
    <w:lvl w:ilvl="0" w:tplc="D26C03B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963A52"/>
    <w:multiLevelType w:val="hybridMultilevel"/>
    <w:tmpl w:val="3B9E9698"/>
    <w:lvl w:ilvl="0" w:tplc="9E1AD1FE">
      <w:start w:val="1"/>
      <w:numFmt w:val="decimal"/>
      <w:lvlText w:val="%1)"/>
      <w:lvlJc w:val="left"/>
      <w:pPr>
        <w:ind w:left="183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C3D7EAE"/>
    <w:multiLevelType w:val="hybridMultilevel"/>
    <w:tmpl w:val="4B0C6544"/>
    <w:lvl w:ilvl="0" w:tplc="603A13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874495"/>
    <w:multiLevelType w:val="singleLevel"/>
    <w:tmpl w:val="899CC236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>
    <w:nsid w:val="52C6329D"/>
    <w:multiLevelType w:val="singleLevel"/>
    <w:tmpl w:val="FE0A78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24">
    <w:nsid w:val="5E5956EB"/>
    <w:multiLevelType w:val="hybridMultilevel"/>
    <w:tmpl w:val="9D3A335E"/>
    <w:lvl w:ilvl="0" w:tplc="9E1AD1F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685F89"/>
    <w:multiLevelType w:val="hybridMultilevel"/>
    <w:tmpl w:val="F718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1F2A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8FB4299"/>
    <w:multiLevelType w:val="multilevel"/>
    <w:tmpl w:val="3A66E62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91064FC"/>
    <w:multiLevelType w:val="hybridMultilevel"/>
    <w:tmpl w:val="A58444FA"/>
    <w:lvl w:ilvl="0" w:tplc="89A26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7E5D6D"/>
    <w:multiLevelType w:val="hybridMultilevel"/>
    <w:tmpl w:val="46FA3B80"/>
    <w:lvl w:ilvl="0" w:tplc="FFA86454">
      <w:start w:val="97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3B2077"/>
    <w:multiLevelType w:val="hybridMultilevel"/>
    <w:tmpl w:val="9E1C453C"/>
    <w:lvl w:ilvl="0" w:tplc="F7228A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07D4E55"/>
    <w:multiLevelType w:val="hybridMultilevel"/>
    <w:tmpl w:val="C63214BE"/>
    <w:lvl w:ilvl="0" w:tplc="16B452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17C6C7E"/>
    <w:multiLevelType w:val="singleLevel"/>
    <w:tmpl w:val="B35C83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3">
    <w:nsid w:val="7736183C"/>
    <w:multiLevelType w:val="hybridMultilevel"/>
    <w:tmpl w:val="B35A1D24"/>
    <w:lvl w:ilvl="0" w:tplc="9E1AD1FE">
      <w:start w:val="1"/>
      <w:numFmt w:val="decimal"/>
      <w:lvlText w:val="%1)"/>
      <w:lvlJc w:val="left"/>
      <w:pPr>
        <w:ind w:left="183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80E098C"/>
    <w:multiLevelType w:val="hybridMultilevel"/>
    <w:tmpl w:val="F8348686"/>
    <w:lvl w:ilvl="0" w:tplc="FFA86454">
      <w:start w:val="97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B0168"/>
    <w:multiLevelType w:val="hybridMultilevel"/>
    <w:tmpl w:val="1DFC9618"/>
    <w:lvl w:ilvl="0" w:tplc="9E1AD1FE">
      <w:start w:val="1"/>
      <w:numFmt w:val="decimal"/>
      <w:lvlText w:val="%1)"/>
      <w:lvlJc w:val="left"/>
      <w:pPr>
        <w:ind w:left="183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26"/>
  </w:num>
  <w:num w:numId="4">
    <w:abstractNumId w:val="22"/>
  </w:num>
  <w:num w:numId="5">
    <w:abstractNumId w:val="3"/>
  </w:num>
  <w:num w:numId="6">
    <w:abstractNumId w:val="16"/>
  </w:num>
  <w:num w:numId="7">
    <w:abstractNumId w:val="4"/>
  </w:num>
  <w:num w:numId="8">
    <w:abstractNumId w:val="13"/>
  </w:num>
  <w:num w:numId="9">
    <w:abstractNumId w:val="17"/>
  </w:num>
  <w:num w:numId="10">
    <w:abstractNumId w:val="30"/>
  </w:num>
  <w:num w:numId="11">
    <w:abstractNumId w:val="0"/>
  </w:num>
  <w:num w:numId="12">
    <w:abstractNumId w:val="27"/>
  </w:num>
  <w:num w:numId="13">
    <w:abstractNumId w:val="6"/>
  </w:num>
  <w:num w:numId="14">
    <w:abstractNumId w:val="31"/>
  </w:num>
  <w:num w:numId="15">
    <w:abstractNumId w:val="5"/>
  </w:num>
  <w:num w:numId="16">
    <w:abstractNumId w:val="29"/>
  </w:num>
  <w:num w:numId="17">
    <w:abstractNumId w:val="1"/>
  </w:num>
  <w:num w:numId="18">
    <w:abstractNumId w:val="34"/>
  </w:num>
  <w:num w:numId="19">
    <w:abstractNumId w:val="14"/>
  </w:num>
  <w:num w:numId="20">
    <w:abstractNumId w:val="20"/>
  </w:num>
  <w:num w:numId="21">
    <w:abstractNumId w:val="8"/>
  </w:num>
  <w:num w:numId="22">
    <w:abstractNumId w:val="33"/>
  </w:num>
  <w:num w:numId="23">
    <w:abstractNumId w:val="19"/>
  </w:num>
  <w:num w:numId="24">
    <w:abstractNumId w:val="21"/>
  </w:num>
  <w:num w:numId="25">
    <w:abstractNumId w:val="28"/>
  </w:num>
  <w:num w:numId="26">
    <w:abstractNumId w:val="25"/>
  </w:num>
  <w:num w:numId="27">
    <w:abstractNumId w:val="18"/>
  </w:num>
  <w:num w:numId="28">
    <w:abstractNumId w:val="12"/>
  </w:num>
  <w:num w:numId="29">
    <w:abstractNumId w:val="11"/>
  </w:num>
  <w:num w:numId="30">
    <w:abstractNumId w:val="35"/>
  </w:num>
  <w:num w:numId="31">
    <w:abstractNumId w:val="24"/>
  </w:num>
  <w:num w:numId="32">
    <w:abstractNumId w:val="9"/>
  </w:num>
  <w:num w:numId="33">
    <w:abstractNumId w:val="7"/>
  </w:num>
  <w:num w:numId="34">
    <w:abstractNumId w:val="2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71"/>
    <w:rsid w:val="00011D53"/>
    <w:rsid w:val="00050DEB"/>
    <w:rsid w:val="0006062B"/>
    <w:rsid w:val="00084958"/>
    <w:rsid w:val="000A63CD"/>
    <w:rsid w:val="000D7608"/>
    <w:rsid w:val="00190FAD"/>
    <w:rsid w:val="001E4553"/>
    <w:rsid w:val="002354FE"/>
    <w:rsid w:val="002548A2"/>
    <w:rsid w:val="00265A71"/>
    <w:rsid w:val="002D7D06"/>
    <w:rsid w:val="002E59EE"/>
    <w:rsid w:val="00303568"/>
    <w:rsid w:val="00423E95"/>
    <w:rsid w:val="004254A3"/>
    <w:rsid w:val="0042553B"/>
    <w:rsid w:val="00443CCD"/>
    <w:rsid w:val="004515F2"/>
    <w:rsid w:val="004B7F4F"/>
    <w:rsid w:val="005076BC"/>
    <w:rsid w:val="005C33B6"/>
    <w:rsid w:val="005D761E"/>
    <w:rsid w:val="00624A40"/>
    <w:rsid w:val="0068095F"/>
    <w:rsid w:val="006B7E0D"/>
    <w:rsid w:val="006F487F"/>
    <w:rsid w:val="00786FB3"/>
    <w:rsid w:val="007D6079"/>
    <w:rsid w:val="007F0993"/>
    <w:rsid w:val="00845231"/>
    <w:rsid w:val="0085085F"/>
    <w:rsid w:val="0086578E"/>
    <w:rsid w:val="008C4D08"/>
    <w:rsid w:val="008F5F79"/>
    <w:rsid w:val="008F74BE"/>
    <w:rsid w:val="009A70A4"/>
    <w:rsid w:val="00A123A3"/>
    <w:rsid w:val="00A306E8"/>
    <w:rsid w:val="00A65D47"/>
    <w:rsid w:val="00A716E0"/>
    <w:rsid w:val="00AA00D1"/>
    <w:rsid w:val="00AC7C51"/>
    <w:rsid w:val="00B01C00"/>
    <w:rsid w:val="00B13507"/>
    <w:rsid w:val="00B7600F"/>
    <w:rsid w:val="00C975BE"/>
    <w:rsid w:val="00D04DAA"/>
    <w:rsid w:val="00D80F5C"/>
    <w:rsid w:val="00D97408"/>
    <w:rsid w:val="00DC50CA"/>
    <w:rsid w:val="00DE30B0"/>
    <w:rsid w:val="00DF587D"/>
    <w:rsid w:val="00E67377"/>
    <w:rsid w:val="00EA2F9D"/>
    <w:rsid w:val="00EE3503"/>
    <w:rsid w:val="00F03884"/>
    <w:rsid w:val="00F1064B"/>
    <w:rsid w:val="00F1526D"/>
    <w:rsid w:val="00F1560A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A7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5A71"/>
    <w:pPr>
      <w:keepNext/>
      <w:ind w:left="5103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5A7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65A71"/>
    <w:pPr>
      <w:keepNext/>
      <w:ind w:left="567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65A71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65A7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265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265A71"/>
    <w:pPr>
      <w:ind w:firstLine="56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265A7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65A71"/>
    <w:pPr>
      <w:ind w:left="5670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99"/>
    <w:rsid w:val="0026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65A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5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265A71"/>
    <w:pPr>
      <w:ind w:left="720" w:firstLine="539"/>
      <w:jc w:val="both"/>
    </w:pPr>
    <w:rPr>
      <w:sz w:val="24"/>
      <w:szCs w:val="24"/>
      <w:lang w:eastAsia="en-US"/>
    </w:rPr>
  </w:style>
  <w:style w:type="character" w:styleId="ad">
    <w:name w:val="page number"/>
    <w:uiPriority w:val="99"/>
    <w:rsid w:val="00265A71"/>
    <w:rPr>
      <w:rFonts w:cs="Times New Roman"/>
    </w:rPr>
  </w:style>
  <w:style w:type="paragraph" w:styleId="ae">
    <w:name w:val="footer"/>
    <w:basedOn w:val="a"/>
    <w:link w:val="af"/>
    <w:uiPriority w:val="99"/>
    <w:rsid w:val="00265A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semiHidden/>
    <w:unhideWhenUsed/>
    <w:rsid w:val="00265A71"/>
    <w:rPr>
      <w:rFonts w:cs="Times New Roman"/>
      <w:color w:val="0000FF"/>
      <w:u w:val="single"/>
    </w:rPr>
  </w:style>
  <w:style w:type="paragraph" w:customStyle="1" w:styleId="11">
    <w:name w:val="Знак Знак1"/>
    <w:basedOn w:val="a"/>
    <w:rsid w:val="00265A71"/>
    <w:rPr>
      <w:rFonts w:ascii="Verdana" w:hAnsi="Verdana" w:cs="Verdana"/>
      <w:lang w:val="en-US" w:eastAsia="en-US"/>
    </w:rPr>
  </w:style>
  <w:style w:type="character" w:styleId="af1">
    <w:name w:val="Strong"/>
    <w:uiPriority w:val="22"/>
    <w:qFormat/>
    <w:rsid w:val="00265A71"/>
    <w:rPr>
      <w:rFonts w:cs="Times New Roman"/>
      <w:b/>
      <w:bCs/>
    </w:rPr>
  </w:style>
  <w:style w:type="paragraph" w:customStyle="1" w:styleId="af2">
    <w:name w:val="Знак Знак Знак Знак Знак Знак Знак Знак Знак Знак"/>
    <w:basedOn w:val="a"/>
    <w:rsid w:val="00265A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Normal (Web)"/>
    <w:basedOn w:val="a"/>
    <w:rsid w:val="00F15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24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A7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5A71"/>
    <w:pPr>
      <w:keepNext/>
      <w:ind w:left="5103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5A7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65A71"/>
    <w:pPr>
      <w:keepNext/>
      <w:ind w:left="567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65A71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65A7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265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265A71"/>
    <w:pPr>
      <w:ind w:firstLine="56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265A7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65A71"/>
    <w:pPr>
      <w:ind w:left="5670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A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99"/>
    <w:rsid w:val="0026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65A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5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265A71"/>
    <w:pPr>
      <w:ind w:left="720" w:firstLine="539"/>
      <w:jc w:val="both"/>
    </w:pPr>
    <w:rPr>
      <w:sz w:val="24"/>
      <w:szCs w:val="24"/>
      <w:lang w:eastAsia="en-US"/>
    </w:rPr>
  </w:style>
  <w:style w:type="character" w:styleId="ad">
    <w:name w:val="page number"/>
    <w:uiPriority w:val="99"/>
    <w:rsid w:val="00265A71"/>
    <w:rPr>
      <w:rFonts w:cs="Times New Roman"/>
    </w:rPr>
  </w:style>
  <w:style w:type="paragraph" w:styleId="ae">
    <w:name w:val="footer"/>
    <w:basedOn w:val="a"/>
    <w:link w:val="af"/>
    <w:uiPriority w:val="99"/>
    <w:rsid w:val="00265A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semiHidden/>
    <w:unhideWhenUsed/>
    <w:rsid w:val="00265A71"/>
    <w:rPr>
      <w:rFonts w:cs="Times New Roman"/>
      <w:color w:val="0000FF"/>
      <w:u w:val="single"/>
    </w:rPr>
  </w:style>
  <w:style w:type="paragraph" w:customStyle="1" w:styleId="11">
    <w:name w:val="Знак Знак1"/>
    <w:basedOn w:val="a"/>
    <w:rsid w:val="00265A71"/>
    <w:rPr>
      <w:rFonts w:ascii="Verdana" w:hAnsi="Verdana" w:cs="Verdana"/>
      <w:lang w:val="en-US" w:eastAsia="en-US"/>
    </w:rPr>
  </w:style>
  <w:style w:type="character" w:styleId="af1">
    <w:name w:val="Strong"/>
    <w:uiPriority w:val="22"/>
    <w:qFormat/>
    <w:rsid w:val="00265A71"/>
    <w:rPr>
      <w:rFonts w:cs="Times New Roman"/>
      <w:b/>
      <w:bCs/>
    </w:rPr>
  </w:style>
  <w:style w:type="paragraph" w:customStyle="1" w:styleId="af2">
    <w:name w:val="Знак Знак Знак Знак Знак Знак Знак Знак Знак Знак"/>
    <w:basedOn w:val="a"/>
    <w:rsid w:val="00265A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Normal (Web)"/>
    <w:basedOn w:val="a"/>
    <w:rsid w:val="00F15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24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AEF9F9D4BE9A81F8AE45DA82413D7F08C7452FB29E894364ECD76C4N3rAC" TargetMode="External"/><Relationship Id="rId13" Type="http://schemas.openxmlformats.org/officeDocument/2006/relationships/hyperlink" Target="consultantplus://offline/ref=45DAEF9F9D4BE9A81F8AE45DA82413D7F08C7452FB29E894364ECD76C4N3r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DAEF9F9D4BE9A81F8AE45DA82413D7F08C7452FB29E894364ECD76C4N3rA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DAEF9F9D4BE9A81F8AE45DA82413D7F08C7452FB29E894364ECD76C4N3rA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5DAEF9F9D4BE9A81F8AE45DA82413D7F08C7452FB29E894364ECD76C4N3r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DAEF9F9D4BE9A81F8AE45DA82413D7F08D7552FE2EE894364ECD76C43AE94005B3D3E23C38E464N5r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23</cp:revision>
  <cp:lastPrinted>2014-08-14T10:08:00Z</cp:lastPrinted>
  <dcterms:created xsi:type="dcterms:W3CDTF">2013-06-27T11:02:00Z</dcterms:created>
  <dcterms:modified xsi:type="dcterms:W3CDTF">2014-08-26T05:58:00Z</dcterms:modified>
</cp:coreProperties>
</file>